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F3E0" w14:textId="77777777" w:rsidR="00161252" w:rsidRPr="003C22A9" w:rsidRDefault="00161252" w:rsidP="00161252">
      <w:pPr>
        <w:pStyle w:val="Geenafstand"/>
        <w:rPr>
          <w:rFonts w:cs="Arial"/>
          <w:color w:val="202122"/>
          <w:shd w:val="clear" w:color="auto" w:fill="FFFFFF"/>
        </w:rPr>
      </w:pPr>
      <w:r w:rsidRPr="003C22A9">
        <w:t>Ditmaal een gedicht van een Romeinse dichter van elegieën. In de moderne tijd  zijn dit klaagzangen, in de tijd van onze dichter (</w:t>
      </w:r>
      <w:hyperlink r:id="rId6" w:history="1">
        <w:r w:rsidRPr="00885300">
          <w:rPr>
            <w:rStyle w:val="Hyperlink"/>
          </w:rPr>
          <w:t>Propertius</w:t>
        </w:r>
      </w:hyperlink>
      <w:r w:rsidRPr="003C22A9">
        <w:t xml:space="preserve">, </w:t>
      </w:r>
      <w:r w:rsidRPr="003C22A9">
        <w:rPr>
          <w:rFonts w:cs="Arial"/>
          <w:color w:val="202122"/>
          <w:shd w:val="clear" w:color="auto" w:fill="FFFFFF"/>
        </w:rPr>
        <w:t>circa 47-15 v.Chr.) waren het korte gedichten.</w:t>
      </w:r>
      <w:r w:rsidRPr="003C22A9">
        <w:rPr>
          <w:rStyle w:val="Voetnootmarkering"/>
          <w:rFonts w:cs="Arial"/>
          <w:color w:val="202122"/>
          <w:shd w:val="clear" w:color="auto" w:fill="FFFFFF"/>
        </w:rPr>
        <w:footnoteReference w:id="1"/>
      </w:r>
    </w:p>
    <w:p w14:paraId="5464918B" w14:textId="77777777" w:rsidR="00161252" w:rsidRDefault="00161252" w:rsidP="00161252">
      <w:pPr>
        <w:pStyle w:val="Geenafstand"/>
        <w:rPr>
          <w:rFonts w:cs="Arial"/>
          <w:color w:val="202122"/>
          <w:shd w:val="clear" w:color="auto" w:fill="FFFFFF"/>
        </w:rPr>
      </w:pPr>
      <w:r w:rsidRPr="003C22A9">
        <w:rPr>
          <w:rFonts w:cs="Arial"/>
          <w:color w:val="202122"/>
          <w:shd w:val="clear" w:color="auto" w:fill="FFFFFF"/>
        </w:rPr>
        <w:t>Vaak, zo ook in dit geval</w:t>
      </w:r>
      <w:r>
        <w:rPr>
          <w:rFonts w:cs="Arial"/>
          <w:color w:val="202122"/>
          <w:shd w:val="clear" w:color="auto" w:fill="FFFFFF"/>
        </w:rPr>
        <w:t>, betreft het liefdesgedichten.</w:t>
      </w:r>
    </w:p>
    <w:p w14:paraId="3130720B" w14:textId="77777777" w:rsidR="00161252" w:rsidRPr="003C22A9" w:rsidRDefault="00161252" w:rsidP="00161252">
      <w:pPr>
        <w:pStyle w:val="Geenafstand"/>
        <w:rPr>
          <w:rFonts w:cs="Arial"/>
          <w:color w:val="202122"/>
          <w:shd w:val="clear" w:color="auto" w:fill="FFFFFF"/>
        </w:rPr>
      </w:pPr>
      <w:r w:rsidRPr="003C22A9">
        <w:t>De gedichten</w:t>
      </w:r>
      <w:bookmarkStart w:id="0" w:name="r0036"/>
      <w:r w:rsidRPr="003C22A9">
        <w:t> </w:t>
      </w:r>
      <w:bookmarkEnd w:id="0"/>
      <w:r w:rsidRPr="003C22A9">
        <w:t xml:space="preserve">van </w:t>
      </w:r>
      <w:proofErr w:type="spellStart"/>
      <w:r w:rsidRPr="003C22A9">
        <w:t>P</w:t>
      </w:r>
      <w:r>
        <w:t>ropertiius</w:t>
      </w:r>
      <w:proofErr w:type="spellEnd"/>
      <w:r w:rsidRPr="003C22A9">
        <w:t xml:space="preserve"> gelden als moeilijk </w:t>
      </w:r>
      <w:r>
        <w:t xml:space="preserve">toegankelijk ook </w:t>
      </w:r>
      <w:r w:rsidRPr="003C22A9">
        <w:t xml:space="preserve">vanwege de </w:t>
      </w:r>
      <w:r>
        <w:t xml:space="preserve">vele </w:t>
      </w:r>
      <w:r w:rsidRPr="003C22A9">
        <w:t>geleerde mythologische</w:t>
      </w:r>
      <w:bookmarkStart w:id="1" w:name="r0038"/>
      <w:r w:rsidRPr="003C22A9">
        <w:t> </w:t>
      </w:r>
      <w:bookmarkEnd w:id="1"/>
      <w:r w:rsidRPr="003C22A9">
        <w:t xml:space="preserve">toespelingen. </w:t>
      </w:r>
    </w:p>
    <w:p w14:paraId="2A93D3BC" w14:textId="77777777" w:rsidR="00161252" w:rsidRDefault="00161252" w:rsidP="00161252">
      <w:pPr>
        <w:pStyle w:val="Geenafstand"/>
      </w:pPr>
      <w:r>
        <w:t>In het kort gezegd beschrijft Propertius de grillen van zijn liefdesleven. Zijn liefde betreft de (hier niet genoemde) Cynthia wier naam in veel van zijn gedichten voorkomt.</w:t>
      </w:r>
    </w:p>
    <w:p w14:paraId="042E8E92" w14:textId="77777777" w:rsidR="00161252" w:rsidRDefault="00161252" w:rsidP="00161252">
      <w:pPr>
        <w:pStyle w:val="Geenafstand"/>
      </w:pPr>
      <w:r>
        <w:t xml:space="preserve">Vanwege de ingewikkeldheid van de tekst geef ik hieronder een </w:t>
      </w:r>
      <w:proofErr w:type="spellStart"/>
      <w:r>
        <w:t>regelsgewijze</w:t>
      </w:r>
      <w:proofErr w:type="spellEnd"/>
      <w:r>
        <w:t xml:space="preserve"> toelichting, na de Latijnse tekst een redelijk letterlijke vertaling.</w:t>
      </w:r>
    </w:p>
    <w:p w14:paraId="09201E28" w14:textId="77777777" w:rsidR="00161252" w:rsidRDefault="00161252" w:rsidP="00161252">
      <w:pPr>
        <w:pStyle w:val="Geenafstand"/>
      </w:pPr>
      <w:r>
        <w:t>Bij voorbaat excuus voor de vele informatie, mij leverde het een teruggang naar mijn  gymnasiumtijd op.</w:t>
      </w:r>
    </w:p>
    <w:p w14:paraId="303190F7" w14:textId="77777777" w:rsidR="00161252" w:rsidRDefault="00161252" w:rsidP="00161252">
      <w:pPr>
        <w:pStyle w:val="Geenafstand"/>
      </w:pPr>
      <w:r>
        <w:t xml:space="preserve">De tekst is uit de uitgave van </w:t>
      </w:r>
      <w:proofErr w:type="spellStart"/>
      <w:r>
        <w:t>Hosius</w:t>
      </w:r>
      <w:proofErr w:type="spellEnd"/>
      <w:r>
        <w:t>(1911).</w:t>
      </w:r>
    </w:p>
    <w:p w14:paraId="7893228D" w14:textId="77777777" w:rsidR="00161252" w:rsidRDefault="00161252" w:rsidP="00161252">
      <w:pPr>
        <w:pStyle w:val="Geenafstand"/>
      </w:pPr>
    </w:p>
    <w:p w14:paraId="3FA17EB9" w14:textId="77777777" w:rsidR="00161252" w:rsidRDefault="00161252" w:rsidP="00161252">
      <w:pPr>
        <w:pStyle w:val="Geenafstand"/>
      </w:pPr>
      <w:r>
        <w:t xml:space="preserve">1 </w:t>
      </w:r>
    </w:p>
    <w:p w14:paraId="318750A8" w14:textId="77777777" w:rsidR="00161252" w:rsidRDefault="00161252" w:rsidP="00161252">
      <w:pPr>
        <w:pStyle w:val="Geenafstand"/>
      </w:pPr>
      <w:r>
        <w:t xml:space="preserve">De dichter dacht rust te krijgen maar </w:t>
      </w:r>
    </w:p>
    <w:p w14:paraId="2F2E0184" w14:textId="77777777" w:rsidR="00161252" w:rsidRDefault="00161252" w:rsidP="00161252">
      <w:pPr>
        <w:pStyle w:val="Geenafstand"/>
      </w:pPr>
    </w:p>
    <w:p w14:paraId="12FCFF8B" w14:textId="77777777" w:rsidR="00161252" w:rsidRDefault="00161252" w:rsidP="00161252">
      <w:pPr>
        <w:pStyle w:val="Geenafstand"/>
      </w:pPr>
      <w:r>
        <w:t>2</w:t>
      </w:r>
    </w:p>
    <w:p w14:paraId="0EE44221" w14:textId="77777777" w:rsidR="00161252" w:rsidRDefault="00161252" w:rsidP="00161252">
      <w:pPr>
        <w:pStyle w:val="Geenafstand"/>
      </w:pPr>
      <w:r>
        <w:t>De liefde laat hem niet met rust</w:t>
      </w:r>
    </w:p>
    <w:p w14:paraId="65C99C2A" w14:textId="77777777" w:rsidR="00161252" w:rsidRDefault="00161252" w:rsidP="00161252">
      <w:pPr>
        <w:pStyle w:val="Geenafstand"/>
      </w:pPr>
    </w:p>
    <w:p w14:paraId="0278EF99" w14:textId="77777777" w:rsidR="00161252" w:rsidRDefault="00161252" w:rsidP="00161252">
      <w:pPr>
        <w:pStyle w:val="Geenafstand"/>
      </w:pPr>
      <w:r>
        <w:t>3</w:t>
      </w:r>
    </w:p>
    <w:p w14:paraId="748C691E" w14:textId="77777777" w:rsidR="00161252" w:rsidRDefault="00161252" w:rsidP="00161252">
      <w:pPr>
        <w:pStyle w:val="Geenafstand"/>
      </w:pPr>
      <w:r>
        <w:t>Met zo’n schoonheid ga je voor de bijl</w:t>
      </w:r>
    </w:p>
    <w:p w14:paraId="49A98801" w14:textId="77777777" w:rsidR="00161252" w:rsidRDefault="00161252" w:rsidP="00161252">
      <w:pPr>
        <w:pStyle w:val="Geenafstand"/>
      </w:pPr>
    </w:p>
    <w:p w14:paraId="07D372B2" w14:textId="77777777" w:rsidR="00161252" w:rsidRDefault="00161252" w:rsidP="00161252">
      <w:pPr>
        <w:pStyle w:val="Geenafstand"/>
      </w:pPr>
      <w:r>
        <w:t>4</w:t>
      </w:r>
    </w:p>
    <w:p w14:paraId="55E3D275" w14:textId="77777777" w:rsidR="00161252" w:rsidRDefault="00161252" w:rsidP="00161252">
      <w:pPr>
        <w:pStyle w:val="Geenafstand"/>
      </w:pPr>
      <w:r>
        <w:t>Zodoende begrijpt hij ook de ontrouw van Jupiter</w:t>
      </w:r>
      <w:r>
        <w:rPr>
          <w:rStyle w:val="Voetnootmarkering"/>
        </w:rPr>
        <w:footnoteReference w:id="2"/>
      </w:r>
    </w:p>
    <w:p w14:paraId="200DAA66" w14:textId="77777777" w:rsidR="00161252" w:rsidRDefault="00161252" w:rsidP="00161252">
      <w:pPr>
        <w:pStyle w:val="Geenafstand"/>
      </w:pPr>
    </w:p>
    <w:p w14:paraId="474EC101" w14:textId="77777777" w:rsidR="00161252" w:rsidRDefault="00161252" w:rsidP="00161252">
      <w:pPr>
        <w:pStyle w:val="Geenafstand"/>
      </w:pPr>
      <w:r>
        <w:t>5</w:t>
      </w:r>
    </w:p>
    <w:p w14:paraId="334F14D0" w14:textId="77777777" w:rsidR="00161252" w:rsidRDefault="00161252" w:rsidP="00161252">
      <w:pPr>
        <w:pStyle w:val="Geenafstand"/>
      </w:pPr>
      <w:r>
        <w:t>De dichter beschrijft haar schoonheid</w:t>
      </w:r>
    </w:p>
    <w:p w14:paraId="7BDE340B" w14:textId="77777777" w:rsidR="00161252" w:rsidRDefault="00161252" w:rsidP="00161252">
      <w:pPr>
        <w:pStyle w:val="Geenafstand"/>
      </w:pPr>
    </w:p>
    <w:p w14:paraId="167F8AF3" w14:textId="77777777" w:rsidR="00161252" w:rsidRDefault="00161252" w:rsidP="00161252">
      <w:pPr>
        <w:pStyle w:val="Geenafstand"/>
      </w:pPr>
      <w:r>
        <w:t xml:space="preserve">6 </w:t>
      </w:r>
    </w:p>
    <w:p w14:paraId="360256FB" w14:textId="77777777" w:rsidR="00161252" w:rsidRDefault="00161252" w:rsidP="00161252">
      <w:pPr>
        <w:pStyle w:val="Geenafstand"/>
      </w:pPr>
      <w:r>
        <w:t>En vergelijkt haar met een godin</w:t>
      </w:r>
    </w:p>
    <w:p w14:paraId="12CFB8B2" w14:textId="77777777" w:rsidR="00161252" w:rsidRDefault="00161252" w:rsidP="00161252">
      <w:pPr>
        <w:pStyle w:val="Geenafstand"/>
      </w:pPr>
    </w:p>
    <w:p w14:paraId="45ED5284" w14:textId="77777777" w:rsidR="00161252" w:rsidRPr="00161252" w:rsidRDefault="00161252" w:rsidP="00161252">
      <w:pPr>
        <w:pStyle w:val="Geenafstand"/>
      </w:pPr>
      <w:r w:rsidRPr="00161252">
        <w:t xml:space="preserve">7 </w:t>
      </w:r>
    </w:p>
    <w:p w14:paraId="3C83613A" w14:textId="77777777" w:rsidR="00161252" w:rsidRDefault="00161252" w:rsidP="00161252">
      <w:pPr>
        <w:pStyle w:val="Geenafstand"/>
      </w:pPr>
      <w:proofErr w:type="spellStart"/>
      <w:r w:rsidRPr="00A22D2E">
        <w:t>O.a.met</w:t>
      </w:r>
      <w:proofErr w:type="spellEnd"/>
      <w:r w:rsidRPr="00A22D2E">
        <w:t xml:space="preserve">  Pallas Athene bij haar</w:t>
      </w:r>
      <w:hyperlink r:id="rId7" w:history="1">
        <w:r w:rsidRPr="00A22D2E">
          <w:rPr>
            <w:rStyle w:val="Hyperlink"/>
          </w:rPr>
          <w:t xml:space="preserve"> altaar</w:t>
        </w:r>
      </w:hyperlink>
    </w:p>
    <w:p w14:paraId="1735CEA8" w14:textId="77777777" w:rsidR="00161252" w:rsidRDefault="00161252" w:rsidP="00161252">
      <w:pPr>
        <w:pStyle w:val="Geenafstand"/>
      </w:pPr>
    </w:p>
    <w:p w14:paraId="0645BBAE" w14:textId="77777777" w:rsidR="00161252" w:rsidRDefault="00161252" w:rsidP="00161252">
      <w:pPr>
        <w:pStyle w:val="Geenafstand"/>
      </w:pPr>
      <w:r>
        <w:t>8</w:t>
      </w:r>
    </w:p>
    <w:p w14:paraId="3C3DC1FA" w14:textId="77777777" w:rsidR="00161252" w:rsidRDefault="00161252" w:rsidP="00161252">
      <w:pPr>
        <w:pStyle w:val="Geenafstand"/>
      </w:pPr>
      <w:r>
        <w:t xml:space="preserve">Die de haren draagt van de mythische </w:t>
      </w:r>
      <w:hyperlink r:id="rId8" w:history="1">
        <w:proofErr w:type="spellStart"/>
        <w:r w:rsidRPr="00DC4EFC">
          <w:rPr>
            <w:rStyle w:val="Hyperlink"/>
          </w:rPr>
          <w:t>Gorgonen</w:t>
        </w:r>
        <w:proofErr w:type="spellEnd"/>
      </w:hyperlink>
    </w:p>
    <w:p w14:paraId="28475D67" w14:textId="77777777" w:rsidR="00161252" w:rsidRDefault="00161252" w:rsidP="00161252">
      <w:pPr>
        <w:pStyle w:val="Geenafstand"/>
      </w:pPr>
    </w:p>
    <w:p w14:paraId="54D6FA21" w14:textId="77777777" w:rsidR="00161252" w:rsidRDefault="00161252" w:rsidP="00161252">
      <w:pPr>
        <w:pStyle w:val="Geenafstand"/>
      </w:pPr>
      <w:r>
        <w:t>9/10</w:t>
      </w:r>
    </w:p>
    <w:p w14:paraId="5646A94A" w14:textId="77777777" w:rsidR="00161252" w:rsidRDefault="00161252" w:rsidP="00161252">
      <w:pPr>
        <w:pStyle w:val="Geenafstand"/>
      </w:pPr>
      <w:r>
        <w:t xml:space="preserve">Met </w:t>
      </w:r>
      <w:proofErr w:type="spellStart"/>
      <w:r>
        <w:t>Isomache</w:t>
      </w:r>
      <w:proofErr w:type="spellEnd"/>
      <w:r>
        <w:t xml:space="preserve"> uit de stam der </w:t>
      </w:r>
      <w:hyperlink r:id="rId9" w:history="1">
        <w:proofErr w:type="spellStart"/>
        <w:r w:rsidRPr="00DC4EFC">
          <w:rPr>
            <w:rStyle w:val="Hyperlink"/>
          </w:rPr>
          <w:t>Lapithen</w:t>
        </w:r>
        <w:proofErr w:type="spellEnd"/>
        <w:r w:rsidRPr="00DC4EFC">
          <w:rPr>
            <w:rStyle w:val="Hyperlink"/>
          </w:rPr>
          <w:t xml:space="preserve">  geroofd door de Centauren</w:t>
        </w:r>
      </w:hyperlink>
    </w:p>
    <w:p w14:paraId="6FD96BE6" w14:textId="77777777" w:rsidR="00161252" w:rsidRDefault="00161252" w:rsidP="00161252">
      <w:pPr>
        <w:pStyle w:val="Geenafstand"/>
      </w:pPr>
    </w:p>
    <w:p w14:paraId="030D459A" w14:textId="77777777" w:rsidR="00161252" w:rsidRDefault="00161252" w:rsidP="00161252">
      <w:pPr>
        <w:pStyle w:val="Geenafstand"/>
      </w:pPr>
      <w:r>
        <w:t>11/ 12</w:t>
      </w:r>
    </w:p>
    <w:p w14:paraId="2F33DFEA" w14:textId="77777777" w:rsidR="00161252" w:rsidRDefault="00161252" w:rsidP="00161252">
      <w:pPr>
        <w:pStyle w:val="Geenafstand"/>
      </w:pPr>
      <w:r>
        <w:t xml:space="preserve">Met </w:t>
      </w:r>
      <w:proofErr w:type="spellStart"/>
      <w:r>
        <w:t>Brimo</w:t>
      </w:r>
      <w:proofErr w:type="spellEnd"/>
      <w:r>
        <w:t xml:space="preserve"> etc. zie deze </w:t>
      </w:r>
      <w:hyperlink r:id="rId10" w:history="1">
        <w:r w:rsidRPr="00CC1B2D">
          <w:rPr>
            <w:rStyle w:val="Hyperlink"/>
          </w:rPr>
          <w:t>Engelstalige link</w:t>
        </w:r>
      </w:hyperlink>
    </w:p>
    <w:p w14:paraId="7421EBF9" w14:textId="77777777" w:rsidR="00161252" w:rsidRDefault="00161252" w:rsidP="00161252">
      <w:pPr>
        <w:pStyle w:val="Geenafstand"/>
      </w:pPr>
    </w:p>
    <w:p w14:paraId="5466A9BD" w14:textId="77777777" w:rsidR="00161252" w:rsidRDefault="00161252" w:rsidP="00161252">
      <w:pPr>
        <w:pStyle w:val="Geenafstand"/>
      </w:pPr>
      <w:r>
        <w:t>13</w:t>
      </w:r>
    </w:p>
    <w:p w14:paraId="018AA24A" w14:textId="77777777" w:rsidR="00161252" w:rsidRDefault="00161252" w:rsidP="00161252">
      <w:pPr>
        <w:pStyle w:val="Geenafstand"/>
      </w:pPr>
    </w:p>
    <w:p w14:paraId="3E809034" w14:textId="77777777" w:rsidR="00161252" w:rsidRDefault="00161252" w:rsidP="00161252">
      <w:pPr>
        <w:pStyle w:val="Geenafstand"/>
      </w:pPr>
      <w:r>
        <w:t xml:space="preserve">De herder is Paris die aan de </w:t>
      </w:r>
      <w:hyperlink r:id="rId11" w:history="1">
        <w:r w:rsidRPr="00CC1B2D">
          <w:rPr>
            <w:rStyle w:val="Hyperlink"/>
          </w:rPr>
          <w:t>oorsprong van de Trojaanse oorlog</w:t>
        </w:r>
      </w:hyperlink>
      <w:r>
        <w:t xml:space="preserve"> stond</w:t>
      </w:r>
    </w:p>
    <w:p w14:paraId="6528F1E2" w14:textId="77777777" w:rsidR="00161252" w:rsidRDefault="00161252" w:rsidP="00161252">
      <w:pPr>
        <w:pStyle w:val="Geenafstand"/>
      </w:pPr>
    </w:p>
    <w:p w14:paraId="6ED44BFB" w14:textId="77777777" w:rsidR="00161252" w:rsidRDefault="00161252" w:rsidP="00161252">
      <w:pPr>
        <w:pStyle w:val="Geenafstand"/>
      </w:pPr>
    </w:p>
    <w:p w14:paraId="6173D710" w14:textId="77777777" w:rsidR="00161252" w:rsidRDefault="00161252" w:rsidP="00161252">
      <w:pPr>
        <w:pStyle w:val="Geenafstand"/>
      </w:pPr>
    </w:p>
    <w:p w14:paraId="340E7CD2" w14:textId="77777777" w:rsidR="00161252" w:rsidRDefault="00161252" w:rsidP="00161252">
      <w:pPr>
        <w:pStyle w:val="Geenafstand"/>
      </w:pPr>
      <w:r>
        <w:t xml:space="preserve">14 </w:t>
      </w:r>
    </w:p>
    <w:p w14:paraId="2AD74F5E" w14:textId="77777777" w:rsidR="00161252" w:rsidRDefault="00161252" w:rsidP="00161252">
      <w:pPr>
        <w:pStyle w:val="Geenafstand"/>
      </w:pPr>
    </w:p>
    <w:p w14:paraId="210CA324" w14:textId="77777777" w:rsidR="00161252" w:rsidRDefault="00161252" w:rsidP="00161252">
      <w:pPr>
        <w:pStyle w:val="Geenafstand"/>
      </w:pPr>
      <w:r>
        <w:t>De berg Ida op Kreta wordt in de vorige link genoemd</w:t>
      </w:r>
    </w:p>
    <w:p w14:paraId="7CDB5552" w14:textId="77777777" w:rsidR="00161252" w:rsidRDefault="00161252" w:rsidP="00161252">
      <w:pPr>
        <w:pStyle w:val="Geenafstand"/>
      </w:pPr>
    </w:p>
    <w:p w14:paraId="0565224E" w14:textId="77777777" w:rsidR="00161252" w:rsidRDefault="00161252" w:rsidP="00161252">
      <w:pPr>
        <w:pStyle w:val="Geenafstand"/>
      </w:pPr>
      <w:r>
        <w:t>15/ 16</w:t>
      </w:r>
    </w:p>
    <w:p w14:paraId="13E1B306" w14:textId="77777777" w:rsidR="00161252" w:rsidRDefault="00161252" w:rsidP="00161252">
      <w:pPr>
        <w:pStyle w:val="Geenafstand"/>
      </w:pPr>
    </w:p>
    <w:p w14:paraId="549DB8DB" w14:textId="77777777" w:rsidR="00161252" w:rsidRDefault="00161252" w:rsidP="00161252">
      <w:pPr>
        <w:pStyle w:val="Geenafstand"/>
      </w:pPr>
      <w:r>
        <w:t xml:space="preserve">De </w:t>
      </w:r>
      <w:proofErr w:type="spellStart"/>
      <w:r>
        <w:t>Sybille</w:t>
      </w:r>
      <w:proofErr w:type="spellEnd"/>
      <w:r>
        <w:t xml:space="preserve"> van  Cumae speelt een rol in de oude mythologie maar </w:t>
      </w:r>
      <w:hyperlink r:id="rId12" w:history="1">
        <w:r w:rsidRPr="00335940">
          <w:rPr>
            <w:rStyle w:val="Hyperlink"/>
          </w:rPr>
          <w:t>daarna ook in het christendom</w:t>
        </w:r>
      </w:hyperlink>
      <w:r>
        <w:t>.</w:t>
      </w:r>
    </w:p>
    <w:p w14:paraId="41C994EE" w14:textId="7EDBFA74" w:rsidR="00161252" w:rsidRDefault="00161252" w:rsidP="00161252">
      <w:pPr>
        <w:pStyle w:val="Geenafstand"/>
        <w:rPr>
          <w:noProof/>
        </w:rPr>
      </w:pPr>
    </w:p>
    <w:p w14:paraId="7FB9A88F" w14:textId="77777777" w:rsidR="00161252" w:rsidRDefault="00161252" w:rsidP="00161252">
      <w:pPr>
        <w:pStyle w:val="Geenafstand"/>
        <w:rPr>
          <w:noProof/>
        </w:rPr>
      </w:pPr>
    </w:p>
    <w:p w14:paraId="0CCB8479" w14:textId="22DE7159" w:rsidR="00161252" w:rsidRDefault="00161252" w:rsidP="00161252">
      <w:pPr>
        <w:pStyle w:val="Geenafstand"/>
      </w:pPr>
      <w:r>
        <w:rPr>
          <w:noProof/>
        </w:rPr>
        <w:drawing>
          <wp:inline distT="0" distB="0" distL="0" distR="0" wp14:anchorId="4AAF27F7" wp14:editId="56DD806E">
            <wp:extent cx="5825149" cy="4523509"/>
            <wp:effectExtent l="0" t="0" r="4445" b="0"/>
            <wp:docPr id="1984297273" name="Afbeelding 1" descr="Afbeelding met tekst, boek, papi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97273" name="Afbeelding 1" descr="Afbeelding met tekst, boek, papier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487" cy="455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35376" w14:textId="77777777" w:rsidR="00161252" w:rsidRPr="00A22D2E" w:rsidRDefault="00161252" w:rsidP="00161252">
      <w:pPr>
        <w:pStyle w:val="Geenafstand"/>
      </w:pPr>
    </w:p>
    <w:p w14:paraId="1685D061" w14:textId="77777777" w:rsidR="00161252" w:rsidRPr="00A22D2E" w:rsidRDefault="00161252" w:rsidP="00161252">
      <w:pPr>
        <w:pStyle w:val="Geenafstand"/>
      </w:pPr>
    </w:p>
    <w:p w14:paraId="1E19DD12" w14:textId="77777777" w:rsidR="00161252" w:rsidRPr="00D124B1" w:rsidRDefault="00161252" w:rsidP="00161252">
      <w:pPr>
        <w:pStyle w:val="Geenafstand"/>
        <w:ind w:left="360"/>
      </w:pPr>
      <w:r>
        <w:t>1</w:t>
      </w:r>
      <w:r>
        <w:tab/>
      </w:r>
      <w:r w:rsidRPr="00D124B1">
        <w:t>Vrij was ik en ik dacht alleen in bed te zullen liggen,</w:t>
      </w:r>
    </w:p>
    <w:p w14:paraId="6142BFF2" w14:textId="77777777" w:rsidR="00161252" w:rsidRDefault="00161252" w:rsidP="00161252">
      <w:pPr>
        <w:pStyle w:val="Geenafstand"/>
        <w:ind w:left="360" w:firstLine="348"/>
      </w:pPr>
      <w:r>
        <w:t>Maar de Liefde  bedroog mij met geveinsde vrede.</w:t>
      </w:r>
    </w:p>
    <w:p w14:paraId="58CAA0E5" w14:textId="77777777" w:rsidR="00161252" w:rsidRDefault="00161252" w:rsidP="00161252">
      <w:pPr>
        <w:pStyle w:val="Geenafstand"/>
        <w:ind w:left="360" w:firstLine="348"/>
      </w:pPr>
      <w:r>
        <w:t>Waarom verblijft zo’n menselijk gezicht op aarde?</w:t>
      </w:r>
    </w:p>
    <w:p w14:paraId="708B664D" w14:textId="77777777" w:rsidR="00161252" w:rsidRDefault="00161252" w:rsidP="00161252">
      <w:pPr>
        <w:pStyle w:val="Geenafstand"/>
        <w:ind w:left="360" w:firstLine="348"/>
      </w:pPr>
      <w:r>
        <w:t xml:space="preserve">Jupiter ik </w:t>
      </w:r>
      <w:proofErr w:type="spellStart"/>
      <w:r>
        <w:t>vergee</w:t>
      </w:r>
      <w:proofErr w:type="spellEnd"/>
      <w:r>
        <w:t xml:space="preserve"> je vroegere misstappen.</w:t>
      </w:r>
    </w:p>
    <w:p w14:paraId="2EE09481" w14:textId="77777777" w:rsidR="00161252" w:rsidRDefault="00161252" w:rsidP="00161252">
      <w:pPr>
        <w:pStyle w:val="Geenafstand"/>
        <w:ind w:firstLine="360"/>
      </w:pPr>
      <w:r>
        <w:t>5</w:t>
      </w:r>
      <w:r>
        <w:tab/>
        <w:t>Heur haar is blond, haar handen fijn, en perfect</w:t>
      </w:r>
    </w:p>
    <w:p w14:paraId="78ADEE81" w14:textId="77777777" w:rsidR="00161252" w:rsidRDefault="00161252" w:rsidP="00161252">
      <w:pPr>
        <w:pStyle w:val="Geenafstand"/>
        <w:ind w:left="360" w:firstLine="348"/>
      </w:pPr>
      <w:r>
        <w:t>Haar hele lichaam en zij loopt, een zuster van Jupiter waardig,</w:t>
      </w:r>
    </w:p>
    <w:p w14:paraId="43A3BC4E" w14:textId="77777777" w:rsidR="00161252" w:rsidRDefault="00161252" w:rsidP="00161252">
      <w:pPr>
        <w:pStyle w:val="Geenafstand"/>
        <w:ind w:left="360" w:firstLine="348"/>
      </w:pPr>
      <w:r>
        <w:t xml:space="preserve">Of zoals Pallas schrijdt naar de altaren van </w:t>
      </w:r>
      <w:proofErr w:type="spellStart"/>
      <w:r>
        <w:t>Dulichia</w:t>
      </w:r>
      <w:proofErr w:type="spellEnd"/>
      <w:r>
        <w:t>,</w:t>
      </w:r>
    </w:p>
    <w:p w14:paraId="7B7BD679" w14:textId="77777777" w:rsidR="00161252" w:rsidRDefault="00161252" w:rsidP="00161252">
      <w:pPr>
        <w:pStyle w:val="Geenafstand"/>
        <w:ind w:left="360" w:firstLine="348"/>
      </w:pPr>
      <w:r>
        <w:t xml:space="preserve">Haar borst bedekt met het haar van de </w:t>
      </w:r>
      <w:proofErr w:type="spellStart"/>
      <w:r>
        <w:t>slangdragende</w:t>
      </w:r>
      <w:proofErr w:type="spellEnd"/>
      <w:r>
        <w:t xml:space="preserve"> </w:t>
      </w:r>
      <w:proofErr w:type="spellStart"/>
      <w:r>
        <w:t>Gorgo</w:t>
      </w:r>
      <w:proofErr w:type="spellEnd"/>
      <w:r>
        <w:t>.</w:t>
      </w:r>
    </w:p>
    <w:p w14:paraId="58DFCD80" w14:textId="77777777" w:rsidR="00161252" w:rsidRDefault="00161252" w:rsidP="00161252">
      <w:pPr>
        <w:pStyle w:val="Geenafstand"/>
        <w:ind w:left="360" w:firstLine="348"/>
      </w:pPr>
      <w:r>
        <w:t xml:space="preserve">Zij is als </w:t>
      </w:r>
      <w:proofErr w:type="spellStart"/>
      <w:r>
        <w:t>Isomache</w:t>
      </w:r>
      <w:proofErr w:type="spellEnd"/>
      <w:r>
        <w:t xml:space="preserve">, heldin van de stam der </w:t>
      </w:r>
      <w:proofErr w:type="spellStart"/>
      <w:r>
        <w:t>Lapithen</w:t>
      </w:r>
      <w:proofErr w:type="spellEnd"/>
    </w:p>
    <w:p w14:paraId="1CDB96EC" w14:textId="77777777" w:rsidR="00161252" w:rsidRDefault="00161252" w:rsidP="00161252">
      <w:pPr>
        <w:pStyle w:val="Geenafstand"/>
        <w:ind w:left="360"/>
      </w:pPr>
      <w:r>
        <w:t>10</w:t>
      </w:r>
      <w:r>
        <w:tab/>
        <w:t>Geroofde schat door de Centauren onder invloed van wijn,</w:t>
      </w:r>
    </w:p>
    <w:p w14:paraId="2F399308" w14:textId="77777777" w:rsidR="00161252" w:rsidRDefault="00161252" w:rsidP="00161252">
      <w:pPr>
        <w:pStyle w:val="Geenafstand"/>
        <w:ind w:left="360" w:firstLine="348"/>
      </w:pPr>
      <w:r w:rsidRPr="00BF4C6D">
        <w:t xml:space="preserve">Of als </w:t>
      </w:r>
      <w:proofErr w:type="spellStart"/>
      <w:r w:rsidRPr="00BF4C6D">
        <w:t>Brimo</w:t>
      </w:r>
      <w:proofErr w:type="spellEnd"/>
      <w:r w:rsidRPr="00BF4C6D">
        <w:t xml:space="preserve"> </w:t>
      </w:r>
      <w:r>
        <w:t xml:space="preserve">die </w:t>
      </w:r>
      <w:r w:rsidRPr="00BF4C6D">
        <w:t xml:space="preserve">haar </w:t>
      </w:r>
      <w:r>
        <w:t xml:space="preserve">maagdelijk lichaam </w:t>
      </w:r>
      <w:r w:rsidRPr="00BF4C6D">
        <w:t xml:space="preserve">vlijde </w:t>
      </w:r>
    </w:p>
    <w:p w14:paraId="4ECA75B1" w14:textId="77777777" w:rsidR="00161252" w:rsidRDefault="00161252" w:rsidP="00161252">
      <w:pPr>
        <w:pStyle w:val="Geenafstand"/>
        <w:ind w:left="360" w:firstLine="348"/>
      </w:pPr>
      <w:r>
        <w:t>A</w:t>
      </w:r>
      <w:r w:rsidRPr="00BF4C6D">
        <w:t xml:space="preserve">an de zijde </w:t>
      </w:r>
      <w:r>
        <w:t>van Mercurius bij</w:t>
      </w:r>
      <w:r w:rsidRPr="00BF4C6D">
        <w:t xml:space="preserve"> de heilige baren van  </w:t>
      </w:r>
      <w:proofErr w:type="spellStart"/>
      <w:r w:rsidRPr="00BF4C6D">
        <w:t>Boebeis</w:t>
      </w:r>
      <w:proofErr w:type="spellEnd"/>
      <w:r w:rsidRPr="00BF4C6D">
        <w:t>.</w:t>
      </w:r>
    </w:p>
    <w:p w14:paraId="4811F4B2" w14:textId="77777777" w:rsidR="00161252" w:rsidRDefault="00161252" w:rsidP="00161252">
      <w:pPr>
        <w:pStyle w:val="Geenafstand"/>
        <w:ind w:left="360" w:firstLine="348"/>
      </w:pPr>
      <w:r>
        <w:lastRenderedPageBreak/>
        <w:t>Wijkt nu, godinnen, die vroeger de herder zag</w:t>
      </w:r>
    </w:p>
    <w:p w14:paraId="73E531FE" w14:textId="77777777" w:rsidR="00161252" w:rsidRDefault="00161252" w:rsidP="00161252">
      <w:pPr>
        <w:pStyle w:val="Geenafstand"/>
        <w:ind w:left="360" w:firstLine="348"/>
      </w:pPr>
      <w:r>
        <w:t xml:space="preserve">Toen zij hun kleding legden op de toppen van Ida. </w:t>
      </w:r>
    </w:p>
    <w:p w14:paraId="3ABBDB9A" w14:textId="77777777" w:rsidR="00161252" w:rsidRDefault="00161252" w:rsidP="00161252">
      <w:pPr>
        <w:pStyle w:val="Geenafstand"/>
        <w:ind w:left="360"/>
      </w:pPr>
      <w:r>
        <w:t>15</w:t>
      </w:r>
      <w:r>
        <w:tab/>
        <w:t>Moge dat gezicht nooit veranderen door ouderdom,</w:t>
      </w:r>
    </w:p>
    <w:p w14:paraId="53E48660" w14:textId="77777777" w:rsidR="00161252" w:rsidRDefault="00161252" w:rsidP="00161252">
      <w:pPr>
        <w:pStyle w:val="Geenafstand"/>
        <w:ind w:left="360" w:firstLine="348"/>
      </w:pPr>
      <w:r>
        <w:t xml:space="preserve">Ook al bereikt zij de leeftijd van de profetes van </w:t>
      </w:r>
      <w:proofErr w:type="spellStart"/>
      <w:r>
        <w:t>Cuma</w:t>
      </w:r>
      <w:proofErr w:type="spellEnd"/>
      <w:r>
        <w:t>.</w:t>
      </w:r>
    </w:p>
    <w:p w14:paraId="037BB24B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58BBD" w14:textId="77777777" w:rsidR="00933AF6" w:rsidRDefault="00933AF6" w:rsidP="00161252">
      <w:pPr>
        <w:spacing w:after="0" w:line="240" w:lineRule="auto"/>
      </w:pPr>
      <w:r>
        <w:separator/>
      </w:r>
    </w:p>
  </w:endnote>
  <w:endnote w:type="continuationSeparator" w:id="0">
    <w:p w14:paraId="7E08721B" w14:textId="77777777" w:rsidR="00933AF6" w:rsidRDefault="00933AF6" w:rsidP="00161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BB344" w14:textId="77777777" w:rsidR="00933AF6" w:rsidRDefault="00933AF6" w:rsidP="00161252">
      <w:pPr>
        <w:spacing w:after="0" w:line="240" w:lineRule="auto"/>
      </w:pPr>
      <w:r>
        <w:separator/>
      </w:r>
    </w:p>
  </w:footnote>
  <w:footnote w:type="continuationSeparator" w:id="0">
    <w:p w14:paraId="426BA8B1" w14:textId="77777777" w:rsidR="00933AF6" w:rsidRDefault="00933AF6" w:rsidP="00161252">
      <w:pPr>
        <w:spacing w:after="0" w:line="240" w:lineRule="auto"/>
      </w:pPr>
      <w:r>
        <w:continuationSeparator/>
      </w:r>
    </w:p>
  </w:footnote>
  <w:footnote w:id="1">
    <w:p w14:paraId="2697CC1E" w14:textId="77777777" w:rsidR="00161252" w:rsidRDefault="00161252" w:rsidP="00161252">
      <w:pPr>
        <w:pStyle w:val="Voetnoottekst"/>
      </w:pPr>
      <w:r>
        <w:rPr>
          <w:rStyle w:val="Voetnootmarkering"/>
        </w:rPr>
        <w:footnoteRef/>
      </w:r>
      <w:r>
        <w:t xml:space="preserve"> In tegenstelling tot de lange epische gedichten.</w:t>
      </w:r>
    </w:p>
  </w:footnote>
  <w:footnote w:id="2">
    <w:p w14:paraId="287E5B30" w14:textId="77777777" w:rsidR="00161252" w:rsidRDefault="00161252" w:rsidP="00161252">
      <w:pPr>
        <w:pStyle w:val="Voetnoottekst"/>
      </w:pPr>
      <w:r>
        <w:rPr>
          <w:rStyle w:val="Voetnootmarkering"/>
        </w:rPr>
        <w:footnoteRef/>
      </w:r>
      <w:r>
        <w:t xml:space="preserve"> De  vele escapades van Jupiter/ Zeus zijn</w:t>
      </w:r>
      <w:hyperlink r:id="rId1" w:history="1">
        <w:r w:rsidRPr="00A22D2E">
          <w:rPr>
            <w:rStyle w:val="Hyperlink"/>
          </w:rPr>
          <w:t xml:space="preserve"> kort</w:t>
        </w:r>
      </w:hyperlink>
      <w:r>
        <w:t xml:space="preserve"> hier beschreven.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52"/>
    <w:rsid w:val="00161252"/>
    <w:rsid w:val="0029705C"/>
    <w:rsid w:val="005A018F"/>
    <w:rsid w:val="006B1D74"/>
    <w:rsid w:val="008716AD"/>
    <w:rsid w:val="008B1A79"/>
    <w:rsid w:val="00920B5E"/>
    <w:rsid w:val="00933AF6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2989F"/>
  <w15:chartTrackingRefBased/>
  <w15:docId w15:val="{D36235F7-FC9E-4C64-A5E1-A0F57C9E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12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12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1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1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12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125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125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12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12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12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12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12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12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12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12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12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1252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6125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6125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1252"/>
    <w:rPr>
      <w:vertAlign w:val="superscript"/>
    </w:rPr>
  </w:style>
  <w:style w:type="paragraph" w:styleId="Geenafstand">
    <w:name w:val="No Spacing"/>
    <w:uiPriority w:val="1"/>
    <w:qFormat/>
    <w:rsid w:val="0016125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612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spee.nl/de-mythe-van-medousa/" TargetMode="External"/><Relationship Id="rId13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stilus.nl/oudheid/wdo/GEO/D/DULICHIU.html" TargetMode="External"/><Relationship Id="rId12" Type="http://schemas.openxmlformats.org/officeDocument/2006/relationships/hyperlink" Target="https://kro-ncrv.nl/katholiek/encyclopedie/s/sibill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ilus.nl/oudheid/wdo/ROME/AUT/PROPERT.html" TargetMode="External"/><Relationship Id="rId11" Type="http://schemas.openxmlformats.org/officeDocument/2006/relationships/hyperlink" Target="https://historiek.net/ontstaan-trojaanse-oorlog-griekse-mythologie/110170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theoi.com/Olympios/HermesLove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l.wikipedia.org/wiki/Lapithen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ilus.nl/oudheid/wdo/MYTHOL/ZEUSLOVE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2</cp:revision>
  <dcterms:created xsi:type="dcterms:W3CDTF">2025-03-14T13:44:00Z</dcterms:created>
  <dcterms:modified xsi:type="dcterms:W3CDTF">2025-03-14T13:48:00Z</dcterms:modified>
</cp:coreProperties>
</file>