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2D5D3" w14:textId="77777777" w:rsidR="008F1506" w:rsidRDefault="008F1506" w:rsidP="008F1506">
      <w:pPr>
        <w:pStyle w:val="Geenafstand"/>
      </w:pPr>
      <w:r>
        <w:t>Het futurisme is aan het begin van de 20</w:t>
      </w:r>
      <w:r w:rsidRPr="002B2A92">
        <w:rPr>
          <w:vertAlign w:val="superscript"/>
        </w:rPr>
        <w:t>e</w:t>
      </w:r>
      <w:r>
        <w:t xml:space="preserve"> eeuw een belangrijke stroming in de kunst geweest.</w:t>
      </w:r>
      <w:r>
        <w:br/>
        <w:t xml:space="preserve">In </w:t>
      </w:r>
      <w:hyperlink r:id="rId6" w:history="1">
        <w:r w:rsidRPr="001264E9">
          <w:rPr>
            <w:rStyle w:val="Hyperlink"/>
          </w:rPr>
          <w:t>Italië</w:t>
        </w:r>
      </w:hyperlink>
      <w:r>
        <w:rPr>
          <w:rStyle w:val="Voetnootmarkering"/>
        </w:rPr>
        <w:footnoteReference w:id="1"/>
      </w:r>
      <w:r>
        <w:t xml:space="preserve"> legde het een verband met de techniek als  bevrijdende impuls van mens en kunst. In </w:t>
      </w:r>
      <w:hyperlink r:id="rId7" w:history="1">
        <w:r w:rsidRPr="001264E9">
          <w:rPr>
            <w:rStyle w:val="Hyperlink"/>
          </w:rPr>
          <w:t>Rusland</w:t>
        </w:r>
      </w:hyperlink>
      <w:r>
        <w:rPr>
          <w:rStyle w:val="Voetnootmarkering"/>
        </w:rPr>
        <w:footnoteReference w:id="2"/>
      </w:r>
      <w:r>
        <w:t xml:space="preserve"> was het ook en vooral een </w:t>
      </w:r>
      <w:hyperlink r:id="rId8" w:history="1">
        <w:r w:rsidRPr="001264E9">
          <w:rPr>
            <w:rStyle w:val="Hyperlink"/>
          </w:rPr>
          <w:t>stroming in de literatuur</w:t>
        </w:r>
      </w:hyperlink>
      <w:r>
        <w:t>.</w:t>
      </w:r>
    </w:p>
    <w:p w14:paraId="5331B1DA" w14:textId="77777777" w:rsidR="008F1506" w:rsidRDefault="008F1506" w:rsidP="008F1506">
      <w:pPr>
        <w:pStyle w:val="Geenafstand"/>
      </w:pPr>
      <w:r>
        <w:t>De hier aan het woord gelaten dichter Vladimir Vladimirovitsj Majakovski (1893-1930) was een van de futuristen en medeauteur  van het in noot 2 genoemde manifest.</w:t>
      </w:r>
    </w:p>
    <w:p w14:paraId="3480ECDD" w14:textId="77777777" w:rsidR="008F1506" w:rsidRDefault="008F1506" w:rsidP="008F1506">
      <w:pPr>
        <w:pStyle w:val="Geenafstand"/>
      </w:pPr>
      <w:r>
        <w:t>Hij is een voorbeeld van al die Russische intellectuelen en kunstenaars die zich vol overgave verbonden aan de bolsjewistische revolutie van oktober 1917 en later slachtoffer</w:t>
      </w:r>
      <w:r>
        <w:rPr>
          <w:rStyle w:val="Voetnootmarkering"/>
        </w:rPr>
        <w:footnoteReference w:id="3"/>
      </w:r>
      <w:r>
        <w:t xml:space="preserve"> ervan werden.</w:t>
      </w:r>
    </w:p>
    <w:p w14:paraId="510B9DA5" w14:textId="77777777" w:rsidR="008F1506" w:rsidRDefault="008F1506" w:rsidP="008F1506">
      <w:pPr>
        <w:pStyle w:val="Geenafstand"/>
      </w:pPr>
      <w:r>
        <w:t>Zijn dichtkunst is uniek te noemen: ongeëvenaard in vorm en inhoud en  nog altijd vernieuwend.</w:t>
      </w:r>
    </w:p>
    <w:p w14:paraId="45ABA818" w14:textId="1C2E4B80" w:rsidR="008F1506" w:rsidRDefault="008F1506" w:rsidP="008F1506">
      <w:pPr>
        <w:pStyle w:val="Geenafstand"/>
      </w:pPr>
      <w:r>
        <w:t xml:space="preserve">Het gedicht </w:t>
      </w:r>
      <w:r w:rsidR="008C3D2A">
        <w:t xml:space="preserve">uit 1913 </w:t>
      </w:r>
      <w:r>
        <w:t xml:space="preserve">is daarvan een goed voorbeeld: absurde beelden en vergelijkingen, experimenten met vorm en woord. </w:t>
      </w:r>
    </w:p>
    <w:p w14:paraId="655C82CC" w14:textId="1C9BC599" w:rsidR="008F1506" w:rsidRDefault="008F1506" w:rsidP="008C3D2A">
      <w:pPr>
        <w:pStyle w:val="Geenafstand"/>
      </w:pPr>
      <w:r>
        <w:t>Het wordt hier gepubliceerd (met eigen vertaling</w:t>
      </w:r>
      <w:r>
        <w:rPr>
          <w:rStyle w:val="Voetnootmarkering"/>
        </w:rPr>
        <w:footnoteReference w:id="4"/>
      </w:r>
      <w:r>
        <w:t>) uit “Werken in drie delen” (“Sotsj</w:t>
      </w:r>
      <w:r w:rsidRPr="00BB4AF5">
        <w:t>enenija b</w:t>
      </w:r>
      <w:r>
        <w:t xml:space="preserve"> trjox tamach”, 1970)</w:t>
      </w:r>
      <w:r w:rsidR="008C3D2A">
        <w:t xml:space="preserve"> </w:t>
      </w:r>
      <w:r w:rsidR="008C3D2A">
        <w:t xml:space="preserve">voorafgegaan door een weergave van het gedicht in een publicatie uit 1923 met lay out van een andere futurist </w:t>
      </w:r>
      <w:hyperlink r:id="rId9" w:history="1">
        <w:r w:rsidR="008C3D2A" w:rsidRPr="008C3D2A">
          <w:rPr>
            <w:rStyle w:val="Hyperlink"/>
          </w:rPr>
          <w:t>El Lissitzky.</w:t>
        </w:r>
      </w:hyperlink>
    </w:p>
    <w:p w14:paraId="712BF58D" w14:textId="77777777" w:rsidR="008F1506" w:rsidRDefault="008F1506" w:rsidP="008F1506">
      <w:pPr>
        <w:pStyle w:val="Geenafstand"/>
      </w:pPr>
    </w:p>
    <w:p w14:paraId="1F15E0A5" w14:textId="48DD08D2" w:rsidR="008F1506" w:rsidRDefault="008F1506" w:rsidP="008F1506">
      <w:pPr>
        <w:pStyle w:val="Geenafstand"/>
      </w:pPr>
      <w:r>
        <w:rPr>
          <w:noProof/>
        </w:rPr>
        <w:drawing>
          <wp:inline distT="0" distB="0" distL="0" distR="0" wp14:anchorId="7C41610C" wp14:editId="28C44542">
            <wp:extent cx="3055620" cy="4663440"/>
            <wp:effectExtent l="0" t="0" r="0" b="3810"/>
            <wp:docPr id="1847882971" name="Afbeelding 1" descr="Afbeelding met tekst, brief, papier, ink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882971" name="Afbeelding 1" descr="Afbeelding met tekst, brief, papier, ink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4A88D" w14:textId="77777777" w:rsidR="008F1506" w:rsidRDefault="008F1506" w:rsidP="008F1506">
      <w:pPr>
        <w:pStyle w:val="Geenafstand"/>
      </w:pPr>
    </w:p>
    <w:p w14:paraId="14E777EE" w14:textId="77777777" w:rsidR="008F1506" w:rsidRDefault="008F1506" w:rsidP="008F1506">
      <w:pPr>
        <w:pStyle w:val="Geenafstand"/>
      </w:pPr>
    </w:p>
    <w:p w14:paraId="3E30CBFB" w14:textId="77777777" w:rsidR="008F1506" w:rsidRDefault="008F1506" w:rsidP="008F1506">
      <w:pPr>
        <w:pStyle w:val="Geenafstand"/>
      </w:pPr>
    </w:p>
    <w:p w14:paraId="0EF1A55F" w14:textId="77777777" w:rsidR="008F1506" w:rsidRDefault="008F1506" w:rsidP="008F1506">
      <w:pPr>
        <w:pStyle w:val="Geenafstand"/>
        <w:rPr>
          <w:lang w:val="en-GB"/>
        </w:rPr>
      </w:pPr>
    </w:p>
    <w:p w14:paraId="7A8A5AA4" w14:textId="77777777" w:rsidR="008F1506" w:rsidRPr="008F1506" w:rsidRDefault="008F1506" w:rsidP="008F1506">
      <w:pPr>
        <w:pStyle w:val="Geenafstand"/>
        <w:rPr>
          <w:lang w:val="en-GB"/>
        </w:rPr>
      </w:pPr>
      <w:r w:rsidRPr="008F1506">
        <w:rPr>
          <w:lang w:val="en-GB"/>
        </w:rPr>
        <w:t>TR</w:t>
      </w:r>
      <w:r>
        <w:rPr>
          <w:lang w:val="en-GB"/>
        </w:rPr>
        <w:t>ANSCRIPTIE</w:t>
      </w:r>
    </w:p>
    <w:p w14:paraId="311AFA6B" w14:textId="77777777" w:rsidR="008F1506" w:rsidRDefault="008F1506" w:rsidP="008F1506">
      <w:pPr>
        <w:pStyle w:val="Geenafstand"/>
        <w:rPr>
          <w:lang w:val="en-GB"/>
        </w:rPr>
      </w:pPr>
    </w:p>
    <w:p w14:paraId="5CF89FEC" w14:textId="6761E1A9" w:rsidR="008F1506" w:rsidRPr="008F1506" w:rsidRDefault="008F1506" w:rsidP="008F1506">
      <w:pPr>
        <w:pStyle w:val="Geenafstand"/>
        <w:rPr>
          <w:lang w:val="en-GB"/>
        </w:rPr>
      </w:pPr>
      <w:r w:rsidRPr="008F1506">
        <w:rPr>
          <w:lang w:val="en-GB"/>
        </w:rPr>
        <w:t>A vy maglj</w:t>
      </w:r>
      <w:r>
        <w:rPr>
          <w:lang w:val="en-GB"/>
        </w:rPr>
        <w:t>Í</w:t>
      </w:r>
      <w:r w:rsidRPr="008F1506">
        <w:rPr>
          <w:lang w:val="en-GB"/>
        </w:rPr>
        <w:t xml:space="preserve"> by?</w:t>
      </w:r>
    </w:p>
    <w:p w14:paraId="491C0D28" w14:textId="77777777" w:rsidR="008F1506" w:rsidRPr="008F1506" w:rsidRDefault="008F1506" w:rsidP="008F1506">
      <w:pPr>
        <w:pStyle w:val="Geenafstand"/>
        <w:rPr>
          <w:lang w:val="en-GB"/>
        </w:rPr>
      </w:pPr>
    </w:p>
    <w:p w14:paraId="54318B00" w14:textId="77777777" w:rsidR="008F1506" w:rsidRDefault="008F1506" w:rsidP="008F1506">
      <w:pPr>
        <w:pStyle w:val="Geenafstand"/>
      </w:pPr>
      <w:r>
        <w:t>Ja srázoe smázal kártoe bóednja,</w:t>
      </w:r>
    </w:p>
    <w:p w14:paraId="0BAE662E" w14:textId="77777777" w:rsidR="008F1506" w:rsidRDefault="008F1506" w:rsidP="008F1506">
      <w:pPr>
        <w:pStyle w:val="Geenafstand"/>
      </w:pPr>
      <w:r>
        <w:t>pljisnóevsji kráskoe iz stakána;</w:t>
      </w:r>
    </w:p>
    <w:p w14:paraId="3C92AAC2" w14:textId="77777777" w:rsidR="008F1506" w:rsidRDefault="008F1506" w:rsidP="008F1506">
      <w:pPr>
        <w:pStyle w:val="Geenafstand"/>
      </w:pPr>
      <w:r>
        <w:t>ja pakazál na bljóedje stóednja</w:t>
      </w:r>
    </w:p>
    <w:p w14:paraId="61ADA938" w14:textId="77777777" w:rsidR="008F1506" w:rsidRDefault="008F1506" w:rsidP="008F1506">
      <w:pPr>
        <w:pStyle w:val="Geenafstand"/>
      </w:pPr>
      <w:r>
        <w:t>kacýe skóely okeána.</w:t>
      </w:r>
    </w:p>
    <w:p w14:paraId="5E41B3E4" w14:textId="77777777" w:rsidR="008F1506" w:rsidRDefault="008F1506" w:rsidP="008F1506">
      <w:pPr>
        <w:pStyle w:val="Geenafstand"/>
      </w:pPr>
      <w:r>
        <w:t>Na tsjesjojé zjistjanói rýby</w:t>
      </w:r>
    </w:p>
    <w:p w14:paraId="199F16E9" w14:textId="77777777" w:rsidR="008F1506" w:rsidRDefault="008F1506" w:rsidP="008F1506">
      <w:pPr>
        <w:pStyle w:val="Geenafstand"/>
      </w:pPr>
      <w:r>
        <w:t>Pratsjól ja zóvy nobych goeb.</w:t>
      </w:r>
    </w:p>
    <w:p w14:paraId="073E9D66" w14:textId="77777777" w:rsidR="008F1506" w:rsidRPr="008F1506" w:rsidRDefault="008F1506" w:rsidP="008F1506">
      <w:pPr>
        <w:pStyle w:val="Geenafstand"/>
        <w:rPr>
          <w:lang w:val="en-GB"/>
        </w:rPr>
      </w:pPr>
      <w:r w:rsidRPr="008F1506">
        <w:rPr>
          <w:lang w:val="en-GB"/>
        </w:rPr>
        <w:t>A vy</w:t>
      </w:r>
    </w:p>
    <w:p w14:paraId="082900BD" w14:textId="77777777" w:rsidR="008F1506" w:rsidRPr="008F1506" w:rsidRDefault="008F1506" w:rsidP="008F1506">
      <w:pPr>
        <w:pStyle w:val="Geenafstand"/>
        <w:rPr>
          <w:lang w:val="en-GB"/>
        </w:rPr>
      </w:pPr>
      <w:r w:rsidRPr="008F1506">
        <w:rPr>
          <w:lang w:val="en-GB"/>
        </w:rPr>
        <w:t>naktjóern sygrátj</w:t>
      </w:r>
    </w:p>
    <w:p w14:paraId="280E0C5B" w14:textId="77777777" w:rsidR="008F1506" w:rsidRPr="008F1506" w:rsidRDefault="008F1506" w:rsidP="008F1506">
      <w:pPr>
        <w:pStyle w:val="Geenafstand"/>
        <w:rPr>
          <w:lang w:val="en-GB"/>
        </w:rPr>
      </w:pPr>
      <w:r w:rsidRPr="008F1506">
        <w:rPr>
          <w:lang w:val="en-GB"/>
        </w:rPr>
        <w:t>maglji by</w:t>
      </w:r>
    </w:p>
    <w:p w14:paraId="3DFCD3A7" w14:textId="77777777" w:rsidR="008F1506" w:rsidRDefault="008F1506" w:rsidP="008F1506">
      <w:pPr>
        <w:pStyle w:val="Geenafstand"/>
      </w:pPr>
      <w:r>
        <w:t>na fljéitje vadastótsjnych troeb?</w:t>
      </w:r>
    </w:p>
    <w:p w14:paraId="6EC3AE56" w14:textId="77777777" w:rsidR="008B1A79" w:rsidRDefault="008B1A79" w:rsidP="008F1506">
      <w:pPr>
        <w:pStyle w:val="Geenafstand"/>
      </w:pPr>
    </w:p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ACB73" w14:textId="77777777" w:rsidR="00DF6350" w:rsidRDefault="00DF6350" w:rsidP="008F1506">
      <w:pPr>
        <w:spacing w:after="0" w:line="240" w:lineRule="auto"/>
      </w:pPr>
      <w:r>
        <w:separator/>
      </w:r>
    </w:p>
  </w:endnote>
  <w:endnote w:type="continuationSeparator" w:id="0">
    <w:p w14:paraId="67EC3A97" w14:textId="77777777" w:rsidR="00DF6350" w:rsidRDefault="00DF6350" w:rsidP="008F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4B9D6" w14:textId="77777777" w:rsidR="00DF6350" w:rsidRDefault="00DF6350" w:rsidP="008F1506">
      <w:pPr>
        <w:spacing w:after="0" w:line="240" w:lineRule="auto"/>
      </w:pPr>
      <w:r>
        <w:separator/>
      </w:r>
    </w:p>
  </w:footnote>
  <w:footnote w:type="continuationSeparator" w:id="0">
    <w:p w14:paraId="74F5C2B2" w14:textId="77777777" w:rsidR="00DF6350" w:rsidRDefault="00DF6350" w:rsidP="008F1506">
      <w:pPr>
        <w:spacing w:after="0" w:line="240" w:lineRule="auto"/>
      </w:pPr>
      <w:r>
        <w:continuationSeparator/>
      </w:r>
    </w:p>
  </w:footnote>
  <w:footnote w:id="1">
    <w:p w14:paraId="2912C366" w14:textId="77777777" w:rsidR="008F1506" w:rsidRDefault="008F1506" w:rsidP="008F1506">
      <w:pPr>
        <w:pStyle w:val="Voetnoottekst"/>
      </w:pPr>
      <w:r>
        <w:rPr>
          <w:rStyle w:val="Voetnootmarkering"/>
        </w:rPr>
        <w:footnoteRef/>
      </w:r>
      <w:r>
        <w:t xml:space="preserve"> Het eerste futuristisch manifest “Manifesto del Futurismo” verscheen in 1909 van de hand van Marinetti.</w:t>
      </w:r>
    </w:p>
  </w:footnote>
  <w:footnote w:id="2">
    <w:p w14:paraId="4FDEDA20" w14:textId="77777777" w:rsidR="008F1506" w:rsidRPr="00C322CB" w:rsidRDefault="008F1506" w:rsidP="008F1506">
      <w:pPr>
        <w:pStyle w:val="Voetnoottekst"/>
      </w:pPr>
      <w:r>
        <w:rPr>
          <w:rStyle w:val="Voetnootmarkering"/>
        </w:rPr>
        <w:footnoteRef/>
      </w:r>
      <w:r w:rsidRPr="00C322CB">
        <w:t xml:space="preserve"> </w:t>
      </w:r>
      <w:r>
        <w:t>In</w:t>
      </w:r>
      <w:r w:rsidRPr="00C322CB">
        <w:t xml:space="preserve"> 1912 </w:t>
      </w:r>
      <w:r>
        <w:t>verscheen</w:t>
      </w:r>
      <w:r w:rsidRPr="00C322CB">
        <w:t xml:space="preserve"> “</w:t>
      </w:r>
      <w:r w:rsidRPr="00C322CB">
        <w:rPr>
          <w:lang w:val="ru-RU"/>
        </w:rPr>
        <w:t>Пощёчина</w:t>
      </w:r>
      <w:r w:rsidRPr="00C322CB">
        <w:t xml:space="preserve"> </w:t>
      </w:r>
      <w:r w:rsidRPr="00C322CB">
        <w:rPr>
          <w:lang w:val="ru-RU"/>
        </w:rPr>
        <w:t>общественному</w:t>
      </w:r>
      <w:r w:rsidRPr="00C322CB">
        <w:t xml:space="preserve"> </w:t>
      </w:r>
      <w:r w:rsidRPr="00C322CB">
        <w:rPr>
          <w:lang w:val="ru-RU"/>
        </w:rPr>
        <w:t>вкусу</w:t>
      </w:r>
      <w:r w:rsidRPr="00C322CB">
        <w:t xml:space="preserve">” </w:t>
      </w:r>
      <w:r>
        <w:t>(“Een</w:t>
      </w:r>
      <w:r w:rsidRPr="00C322CB">
        <w:t xml:space="preserve"> </w:t>
      </w:r>
      <w:r>
        <w:t>klap in het gezicht van de publieke smaak”)</w:t>
      </w:r>
    </w:p>
  </w:footnote>
  <w:footnote w:id="3">
    <w:p w14:paraId="3362CEB3" w14:textId="77777777" w:rsidR="008F1506" w:rsidRDefault="008F1506" w:rsidP="008F1506">
      <w:pPr>
        <w:pStyle w:val="Voetnoottekst"/>
      </w:pPr>
      <w:r>
        <w:rPr>
          <w:rStyle w:val="Voetnootmarkering"/>
        </w:rPr>
        <w:footnoteRef/>
      </w:r>
      <w:r>
        <w:t xml:space="preserve"> Hij pleegde zelfmoord waarschijnlijk door zijn teleurstelling in de uitkomst van de revolutie en in zijn liefdesleven. </w:t>
      </w:r>
    </w:p>
  </w:footnote>
  <w:footnote w:id="4">
    <w:p w14:paraId="70A07108" w14:textId="77777777" w:rsidR="008F1506" w:rsidRDefault="008F1506" w:rsidP="008F1506">
      <w:pPr>
        <w:pStyle w:val="Voetnoottekst"/>
      </w:pPr>
      <w:r>
        <w:rPr>
          <w:rStyle w:val="Voetnootmarkering"/>
        </w:rPr>
        <w:footnoteRef/>
      </w:r>
      <w:r>
        <w:t xml:space="preserve"> De vertaling van Fondse(1993) heb ik wel geraadpleegd, maar ik heb gekozen voor een meer letterlijke vertaling.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06"/>
    <w:rsid w:val="0029705C"/>
    <w:rsid w:val="00393626"/>
    <w:rsid w:val="005A018F"/>
    <w:rsid w:val="00726306"/>
    <w:rsid w:val="008716AD"/>
    <w:rsid w:val="008B1A79"/>
    <w:rsid w:val="008C3D2A"/>
    <w:rsid w:val="008F1506"/>
    <w:rsid w:val="00D60E22"/>
    <w:rsid w:val="00D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A189"/>
  <w15:chartTrackingRefBased/>
  <w15:docId w15:val="{4068E8B0-B4A4-449C-95C2-F5E6BEEE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F1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1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15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1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15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15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15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15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15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15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15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15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150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150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150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150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150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15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15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1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15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1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1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150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150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150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1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150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1506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8F1506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F150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F150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F1506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8F150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3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nl.org/tekst/_for004198001_01/_for004198001_01_0006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l.wikipedia.org/wiki/Russisch_futurism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nstvensters.com/2016/12/10/kunstgeschiedenis-het-futurisme-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www.kunstbus.nl/kunst/El+Lissitzky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2</cp:revision>
  <dcterms:created xsi:type="dcterms:W3CDTF">2024-08-21T12:11:00Z</dcterms:created>
  <dcterms:modified xsi:type="dcterms:W3CDTF">2024-08-21T16:39:00Z</dcterms:modified>
</cp:coreProperties>
</file>