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BE73" w14:textId="77777777" w:rsidR="000A7B42" w:rsidRDefault="000A7B42" w:rsidP="000A7B42">
      <w:pPr>
        <w:pStyle w:val="Geenafstand"/>
      </w:pPr>
      <w:r>
        <w:t xml:space="preserve">Het genre </w:t>
      </w:r>
      <w:hyperlink r:id="rId6" w:history="1">
        <w:r w:rsidRPr="00255B7B">
          <w:rPr>
            <w:rStyle w:val="Hyperlink"/>
          </w:rPr>
          <w:t>nonsenspoëzie</w:t>
        </w:r>
      </w:hyperlink>
      <w:r>
        <w:t xml:space="preserve"> is in Engeland in de 19</w:t>
      </w:r>
      <w:r w:rsidRPr="00255B7B">
        <w:rPr>
          <w:vertAlign w:val="superscript"/>
        </w:rPr>
        <w:t>de</w:t>
      </w:r>
      <w:r>
        <w:t xml:space="preserve"> eeuw populair geworden en in vele landen nagevolgd.</w:t>
      </w:r>
    </w:p>
    <w:p w14:paraId="07093758" w14:textId="77777777" w:rsidR="000A7B42" w:rsidRDefault="000A7B42" w:rsidP="000A7B42">
      <w:pPr>
        <w:pStyle w:val="Geenafstand"/>
      </w:pPr>
      <w:r>
        <w:t>In Duitsland was Christian Morgenstern (1871-1914) een belangrijk vertegenwoordiger. Hij verzamelde deze gedichten  in zijn “</w:t>
      </w:r>
      <w:proofErr w:type="spellStart"/>
      <w:r>
        <w:t>Galgenlieder</w:t>
      </w:r>
      <w:proofErr w:type="spellEnd"/>
      <w:r>
        <w:t xml:space="preserve">” in 1905. Deze bundel kende een groot succes en werd meermaals herdrukt. Naast dit werk schreef Morgenstern ook gedichten geïnspireerd door de antroposofie van zijn vriend </w:t>
      </w:r>
      <w:hyperlink r:id="rId7" w:history="1">
        <w:r w:rsidRPr="00170DD8">
          <w:rPr>
            <w:rStyle w:val="Hyperlink"/>
          </w:rPr>
          <w:t>Rudolf Steiner</w:t>
        </w:r>
      </w:hyperlink>
      <w:r>
        <w:t>.</w:t>
      </w:r>
    </w:p>
    <w:p w14:paraId="079CDE4C" w14:textId="77777777" w:rsidR="000A7B42" w:rsidRDefault="000A7B42" w:rsidP="000A7B42">
      <w:pPr>
        <w:pStyle w:val="Geenafstand"/>
      </w:pPr>
      <w:r>
        <w:t>Zijn gedichten zijn door de jaren heen populair gebleven door de spitse, soms verwarrende inhoud die diepzinniger is dan in eerste instantie lijkt</w:t>
      </w:r>
      <w:r>
        <w:rPr>
          <w:rStyle w:val="Voetnootmarkering"/>
        </w:rPr>
        <w:footnoteReference w:id="1"/>
      </w:r>
      <w:r>
        <w:t>.</w:t>
      </w:r>
    </w:p>
    <w:p w14:paraId="2808CD59" w14:textId="77777777" w:rsidR="000A7B42" w:rsidRDefault="000A7B42" w:rsidP="000A7B42">
      <w:pPr>
        <w:pStyle w:val="Geenafstand"/>
      </w:pPr>
      <w:r>
        <w:t>Het gedicht “</w:t>
      </w:r>
      <w:proofErr w:type="spellStart"/>
      <w:r>
        <w:t>Nasob</w:t>
      </w:r>
      <w:r w:rsidRPr="005B3026">
        <w:t>ē</w:t>
      </w:r>
      <w:r>
        <w:t>m</w:t>
      </w:r>
      <w:proofErr w:type="spellEnd"/>
      <w:r>
        <w:t>” verwijst naar een dier dat voortkomt uit de geest van de schrijver. Het komt niet voor in “Brehm”</w:t>
      </w:r>
      <w:r>
        <w:rPr>
          <w:rStyle w:val="Voetnootmarkering"/>
        </w:rPr>
        <w:footnoteReference w:id="2"/>
      </w:r>
      <w:r>
        <w:t xml:space="preserve"> en niet in de encyclopedieën van die tijd “Meyer“ en “</w:t>
      </w:r>
      <w:proofErr w:type="spellStart"/>
      <w:r w:rsidRPr="00243494">
        <w:t>Brockhaus</w:t>
      </w:r>
      <w:proofErr w:type="spellEnd"/>
      <w:r>
        <w:t>”</w:t>
      </w:r>
      <w:r>
        <w:rPr>
          <w:rStyle w:val="Voetnootmarkering"/>
        </w:rPr>
        <w:footnoteReference w:id="3"/>
      </w:r>
      <w:r>
        <w:t>.</w:t>
      </w:r>
    </w:p>
    <w:p w14:paraId="74BA8A99" w14:textId="77777777" w:rsidR="000A7B42" w:rsidRDefault="000A7B42" w:rsidP="000A7B42">
      <w:pPr>
        <w:pStyle w:val="Geenafstand"/>
      </w:pPr>
      <w:r>
        <w:t xml:space="preserve">Het dier heeft aanleiding gegeven tot een </w:t>
      </w:r>
      <w:hyperlink r:id="rId8" w:history="1">
        <w:r w:rsidRPr="00631B1E">
          <w:rPr>
            <w:rStyle w:val="Hyperlink"/>
          </w:rPr>
          <w:t>beschrijving en classificatie</w:t>
        </w:r>
      </w:hyperlink>
      <w:r>
        <w:t xml:space="preserve"> van het dier door de zoöloog </w:t>
      </w:r>
      <w:r w:rsidRPr="00631B1E">
        <w:t>Gerolf Steiner</w:t>
      </w:r>
      <w:r>
        <w:t>.</w:t>
      </w:r>
    </w:p>
    <w:p w14:paraId="3364036C" w14:textId="77777777" w:rsidR="000A7B42" w:rsidRDefault="000A7B42" w:rsidP="000A7B42">
      <w:pPr>
        <w:pStyle w:val="Geenafstand"/>
      </w:pPr>
      <w:r>
        <w:t>De tekst is hier afkomstig uit een van de vele herdrukken van “</w:t>
      </w:r>
      <w:proofErr w:type="spellStart"/>
      <w:r>
        <w:t>Galgenlieder</w:t>
      </w:r>
      <w:proofErr w:type="spellEnd"/>
      <w:r>
        <w:t>”(1923)</w:t>
      </w:r>
    </w:p>
    <w:p w14:paraId="77B7E623" w14:textId="77777777" w:rsidR="008B1A79" w:rsidRDefault="008B1A79" w:rsidP="000A7B42">
      <w:pPr>
        <w:pStyle w:val="Geenafstand"/>
      </w:pPr>
    </w:p>
    <w:p w14:paraId="354293E3" w14:textId="77777777" w:rsidR="000A7B42" w:rsidRDefault="000A7B42" w:rsidP="000A7B42">
      <w:pPr>
        <w:pStyle w:val="Geenafstand"/>
      </w:pPr>
    </w:p>
    <w:p w14:paraId="15B46072" w14:textId="77777777" w:rsidR="000A7B42" w:rsidRDefault="000A7B42" w:rsidP="000A7B42">
      <w:pPr>
        <w:pStyle w:val="Geenafstand"/>
      </w:pPr>
    </w:p>
    <w:p w14:paraId="350DB190" w14:textId="77777777" w:rsidR="000A7B42" w:rsidRDefault="000A7B42" w:rsidP="000A7B42">
      <w:pPr>
        <w:pStyle w:val="Geenafstand"/>
      </w:pPr>
    </w:p>
    <w:p w14:paraId="64670392" w14:textId="073BCA5D" w:rsidR="000A7B42" w:rsidRDefault="000A7B42" w:rsidP="000A7B42">
      <w:pPr>
        <w:pStyle w:val="Geenafstand"/>
      </w:pPr>
      <w:r>
        <w:rPr>
          <w:noProof/>
        </w:rPr>
        <w:drawing>
          <wp:inline distT="0" distB="0" distL="0" distR="0" wp14:anchorId="53F91017" wp14:editId="59EF08E1">
            <wp:extent cx="3665220" cy="5288280"/>
            <wp:effectExtent l="0" t="0" r="0" b="7620"/>
            <wp:docPr id="370397114" name="Afbeelding 1" descr="Afbeelding met tekst, brief, papier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397114" name="Afbeelding 1" descr="Afbeelding met tekst, brief, papier, handschrif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35A88" w14:textId="77777777" w:rsidR="000A7B42" w:rsidRDefault="000A7B42" w:rsidP="000A7B42">
      <w:pPr>
        <w:pStyle w:val="Geenafstand"/>
      </w:pPr>
    </w:p>
    <w:p w14:paraId="4F361D1B" w14:textId="77777777" w:rsidR="000A7B42" w:rsidRDefault="000A7B42" w:rsidP="000A7B42">
      <w:pPr>
        <w:pStyle w:val="Geenafstand"/>
      </w:pPr>
      <w:r>
        <w:t xml:space="preserve">Het </w:t>
      </w:r>
      <w:proofErr w:type="spellStart"/>
      <w:r>
        <w:t>Nasob</w:t>
      </w:r>
      <w:r w:rsidRPr="005B3026">
        <w:t>ē</w:t>
      </w:r>
      <w:r>
        <w:t>m</w:t>
      </w:r>
      <w:proofErr w:type="spellEnd"/>
    </w:p>
    <w:p w14:paraId="6A077158" w14:textId="77777777" w:rsidR="000A7B42" w:rsidRDefault="000A7B42" w:rsidP="000A7B42">
      <w:pPr>
        <w:pStyle w:val="Geenafstand"/>
      </w:pPr>
    </w:p>
    <w:p w14:paraId="3A942352" w14:textId="77777777" w:rsidR="000A7B42" w:rsidRDefault="000A7B42" w:rsidP="000A7B42">
      <w:pPr>
        <w:pStyle w:val="Geenafstand"/>
      </w:pPr>
      <w:r>
        <w:t>Op zijn neus komt</w:t>
      </w:r>
    </w:p>
    <w:p w14:paraId="601BDF46" w14:textId="77777777" w:rsidR="000A7B42" w:rsidRDefault="000A7B42" w:rsidP="000A7B42">
      <w:pPr>
        <w:pStyle w:val="Geenafstand"/>
      </w:pPr>
      <w:r>
        <w:t xml:space="preserve">het </w:t>
      </w:r>
      <w:proofErr w:type="spellStart"/>
      <w:r>
        <w:t>Nasob</w:t>
      </w:r>
      <w:r w:rsidRPr="005B3026">
        <w:t>ē</w:t>
      </w:r>
      <w:r>
        <w:t>m</w:t>
      </w:r>
      <w:proofErr w:type="spellEnd"/>
      <w:r>
        <w:t xml:space="preserve"> binnen,</w:t>
      </w:r>
    </w:p>
    <w:p w14:paraId="28515C25" w14:textId="77777777" w:rsidR="000A7B42" w:rsidRDefault="000A7B42" w:rsidP="000A7B42">
      <w:pPr>
        <w:pStyle w:val="Geenafstand"/>
      </w:pPr>
      <w:r>
        <w:t>vergezeld door zijn kind.</w:t>
      </w:r>
    </w:p>
    <w:p w14:paraId="5448B781" w14:textId="77777777" w:rsidR="000A7B42" w:rsidRDefault="000A7B42" w:rsidP="000A7B42">
      <w:pPr>
        <w:pStyle w:val="Geenafstand"/>
      </w:pPr>
      <w:r>
        <w:t>Het staat nog niet in Brehm.</w:t>
      </w:r>
    </w:p>
    <w:p w14:paraId="04B4B552" w14:textId="77777777" w:rsidR="000A7B42" w:rsidRDefault="000A7B42" w:rsidP="000A7B42">
      <w:pPr>
        <w:pStyle w:val="Geenafstand"/>
      </w:pPr>
    </w:p>
    <w:p w14:paraId="239CBC05" w14:textId="77777777" w:rsidR="000A7B42" w:rsidRDefault="000A7B42" w:rsidP="000A7B42">
      <w:pPr>
        <w:pStyle w:val="Geenafstand"/>
      </w:pPr>
      <w:r>
        <w:t>Het staat nog niet in Mayer.</w:t>
      </w:r>
    </w:p>
    <w:p w14:paraId="4EE5CC41" w14:textId="77777777" w:rsidR="000A7B42" w:rsidRDefault="000A7B42" w:rsidP="000A7B42">
      <w:pPr>
        <w:pStyle w:val="Geenafstand"/>
      </w:pPr>
      <w:r>
        <w:t xml:space="preserve">En ook in </w:t>
      </w:r>
      <w:proofErr w:type="spellStart"/>
      <w:r>
        <w:t>Brockhaus</w:t>
      </w:r>
      <w:proofErr w:type="spellEnd"/>
      <w:r>
        <w:t xml:space="preserve"> niet.</w:t>
      </w:r>
    </w:p>
    <w:p w14:paraId="60D9BB8B" w14:textId="77777777" w:rsidR="000A7B42" w:rsidRDefault="000A7B42" w:rsidP="000A7B42">
      <w:pPr>
        <w:pStyle w:val="Geenafstand"/>
      </w:pPr>
      <w:r>
        <w:t>Het kwam uit mijn lier</w:t>
      </w:r>
    </w:p>
    <w:p w14:paraId="1BFCACD9" w14:textId="77777777" w:rsidR="000A7B42" w:rsidRDefault="000A7B42" w:rsidP="000A7B42">
      <w:pPr>
        <w:pStyle w:val="Geenafstand"/>
      </w:pPr>
      <w:r>
        <w:t>voor de eerste keer te voorschijn.</w:t>
      </w:r>
    </w:p>
    <w:p w14:paraId="477FC325" w14:textId="77777777" w:rsidR="000A7B42" w:rsidRDefault="000A7B42" w:rsidP="000A7B42">
      <w:pPr>
        <w:pStyle w:val="Geenafstand"/>
      </w:pPr>
    </w:p>
    <w:p w14:paraId="0B6E32C5" w14:textId="77777777" w:rsidR="000A7B42" w:rsidRDefault="000A7B42" w:rsidP="000A7B42">
      <w:pPr>
        <w:pStyle w:val="Geenafstand"/>
      </w:pPr>
      <w:r>
        <w:t>Op zijn neus komt</w:t>
      </w:r>
    </w:p>
    <w:p w14:paraId="1D9E5841" w14:textId="77777777" w:rsidR="000A7B42" w:rsidRDefault="000A7B42" w:rsidP="000A7B42">
      <w:pPr>
        <w:pStyle w:val="Geenafstand"/>
      </w:pPr>
      <w:r>
        <w:t>(zoals al gezegd) sindsdien,</w:t>
      </w:r>
    </w:p>
    <w:p w14:paraId="5EAC814A" w14:textId="77777777" w:rsidR="000A7B42" w:rsidRDefault="000A7B42" w:rsidP="000A7B42">
      <w:pPr>
        <w:pStyle w:val="Geenafstand"/>
      </w:pPr>
      <w:r>
        <w:t>vergezeld door zijn kind,</w:t>
      </w:r>
    </w:p>
    <w:p w14:paraId="1AE8DF42" w14:textId="77777777" w:rsidR="000A7B42" w:rsidRDefault="000A7B42" w:rsidP="000A7B42">
      <w:pPr>
        <w:pStyle w:val="Geenafstand"/>
      </w:pPr>
      <w:r>
        <w:t xml:space="preserve">het  </w:t>
      </w:r>
      <w:proofErr w:type="spellStart"/>
      <w:r>
        <w:t>Nasob</w:t>
      </w:r>
      <w:r w:rsidRPr="001B63E7">
        <w:t>ē</w:t>
      </w:r>
      <w:r>
        <w:t>m</w:t>
      </w:r>
      <w:proofErr w:type="spellEnd"/>
      <w:r>
        <w:t xml:space="preserve"> binnen.</w:t>
      </w:r>
    </w:p>
    <w:p w14:paraId="54A12AE0" w14:textId="77777777" w:rsidR="000A7B42" w:rsidRDefault="000A7B42" w:rsidP="000A7B42">
      <w:pPr>
        <w:pStyle w:val="Geenafstand"/>
      </w:pPr>
    </w:p>
    <w:sectPr w:rsidR="000A7B42" w:rsidSect="000A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06C7" w14:textId="77777777" w:rsidR="000A7B42" w:rsidRDefault="000A7B42" w:rsidP="000A7B42">
      <w:pPr>
        <w:spacing w:after="0" w:line="240" w:lineRule="auto"/>
      </w:pPr>
      <w:r>
        <w:separator/>
      </w:r>
    </w:p>
  </w:endnote>
  <w:endnote w:type="continuationSeparator" w:id="0">
    <w:p w14:paraId="4C94807F" w14:textId="77777777" w:rsidR="000A7B42" w:rsidRDefault="000A7B42" w:rsidP="000A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4C3A" w14:textId="77777777" w:rsidR="000A7B42" w:rsidRDefault="000A7B42" w:rsidP="000A7B42">
      <w:pPr>
        <w:spacing w:after="0" w:line="240" w:lineRule="auto"/>
      </w:pPr>
      <w:r>
        <w:separator/>
      </w:r>
    </w:p>
  </w:footnote>
  <w:footnote w:type="continuationSeparator" w:id="0">
    <w:p w14:paraId="7930A234" w14:textId="77777777" w:rsidR="000A7B42" w:rsidRDefault="000A7B42" w:rsidP="000A7B42">
      <w:pPr>
        <w:spacing w:after="0" w:line="240" w:lineRule="auto"/>
      </w:pPr>
      <w:r>
        <w:continuationSeparator/>
      </w:r>
    </w:p>
  </w:footnote>
  <w:footnote w:id="1">
    <w:p w14:paraId="1EE4192F" w14:textId="77777777" w:rsidR="000A7B42" w:rsidRPr="00BA2585" w:rsidRDefault="000A7B42" w:rsidP="000A7B42">
      <w:pPr>
        <w:pStyle w:val="Voetnoottekst"/>
        <w:rPr>
          <w:rFonts w:asciiTheme="majorHAnsi" w:hAnsiTheme="majorHAnsi" w:cstheme="majorHAnsi"/>
        </w:rPr>
      </w:pPr>
      <w:r w:rsidRPr="00BA2585">
        <w:rPr>
          <w:rStyle w:val="Voetnootmarkering"/>
          <w:rFonts w:asciiTheme="majorHAnsi" w:hAnsiTheme="majorHAnsi" w:cstheme="majorHAnsi"/>
        </w:rPr>
        <w:footnoteRef/>
      </w:r>
      <w:r w:rsidRPr="00BA2585">
        <w:rPr>
          <w:rFonts w:asciiTheme="majorHAnsi" w:hAnsiTheme="majorHAnsi" w:cstheme="majorHAnsi"/>
        </w:rPr>
        <w:t xml:space="preserve"> “</w:t>
      </w:r>
      <w:r w:rsidRPr="00BA2585">
        <w:rPr>
          <w:rFonts w:asciiTheme="majorHAnsi" w:hAnsiTheme="majorHAnsi" w:cstheme="majorHAnsi"/>
          <w:color w:val="202122"/>
          <w:szCs w:val="21"/>
          <w:shd w:val="clear" w:color="auto" w:fill="FFFFFF"/>
        </w:rPr>
        <w:t xml:space="preserve">nicht sein </w:t>
      </w:r>
      <w:proofErr w:type="spellStart"/>
      <w:r w:rsidRPr="00BA2585">
        <w:rPr>
          <w:rFonts w:asciiTheme="majorHAnsi" w:hAnsiTheme="majorHAnsi" w:cstheme="majorHAnsi"/>
          <w:color w:val="202122"/>
          <w:szCs w:val="21"/>
          <w:shd w:val="clear" w:color="auto" w:fill="FFFFFF"/>
        </w:rPr>
        <w:t>kann</w:t>
      </w:r>
      <w:proofErr w:type="spellEnd"/>
      <w:r w:rsidRPr="00BA2585">
        <w:rPr>
          <w:rFonts w:asciiTheme="majorHAnsi" w:hAnsiTheme="majorHAnsi" w:cstheme="majorHAnsi"/>
          <w:color w:val="202122"/>
          <w:szCs w:val="21"/>
          <w:shd w:val="clear" w:color="auto" w:fill="FFFFFF"/>
        </w:rPr>
        <w:t xml:space="preserve">, was nicht sein </w:t>
      </w:r>
      <w:proofErr w:type="spellStart"/>
      <w:r w:rsidRPr="00BA2585">
        <w:rPr>
          <w:rFonts w:asciiTheme="majorHAnsi" w:hAnsiTheme="majorHAnsi" w:cstheme="majorHAnsi"/>
          <w:color w:val="202122"/>
          <w:szCs w:val="21"/>
          <w:shd w:val="clear" w:color="auto" w:fill="FFFFFF"/>
        </w:rPr>
        <w:t>darf</w:t>
      </w:r>
      <w:proofErr w:type="spellEnd"/>
      <w:r w:rsidRPr="00BA2585">
        <w:rPr>
          <w:rFonts w:asciiTheme="majorHAnsi" w:hAnsiTheme="majorHAnsi" w:cstheme="majorHAnsi"/>
          <w:color w:val="202122"/>
          <w:szCs w:val="21"/>
          <w:shd w:val="clear" w:color="auto" w:fill="FFFFFF"/>
        </w:rPr>
        <w:t>” vertaald “wat niet mag, kan niet bestaan” uit “</w:t>
      </w:r>
      <w:proofErr w:type="spellStart"/>
      <w:r w:rsidRPr="00BA2585">
        <w:rPr>
          <w:rFonts w:asciiTheme="majorHAnsi" w:hAnsiTheme="majorHAnsi" w:cstheme="majorHAnsi"/>
          <w:color w:val="202122"/>
          <w:szCs w:val="21"/>
          <w:shd w:val="clear" w:color="auto" w:fill="FFFFFF"/>
        </w:rPr>
        <w:t>Palmström</w:t>
      </w:r>
      <w:proofErr w:type="spellEnd"/>
      <w:r w:rsidRPr="00BA2585">
        <w:rPr>
          <w:rFonts w:asciiTheme="majorHAnsi" w:hAnsiTheme="majorHAnsi" w:cstheme="majorHAnsi"/>
          <w:color w:val="202122"/>
          <w:szCs w:val="21"/>
          <w:shd w:val="clear" w:color="auto" w:fill="FFFFFF"/>
        </w:rPr>
        <w:t>”(1910)</w:t>
      </w:r>
    </w:p>
  </w:footnote>
  <w:footnote w:id="2">
    <w:p w14:paraId="2FA6D679" w14:textId="77777777" w:rsidR="000A7B42" w:rsidRPr="00BA2585" w:rsidRDefault="000A7B42" w:rsidP="000A7B42">
      <w:pPr>
        <w:pStyle w:val="Voetnoottekst"/>
      </w:pPr>
      <w:r w:rsidRPr="00BA2585">
        <w:rPr>
          <w:rStyle w:val="Voetnootmarkering"/>
          <w:rFonts w:asciiTheme="majorHAnsi" w:hAnsiTheme="majorHAnsi" w:cstheme="majorHAnsi"/>
        </w:rPr>
        <w:footnoteRef/>
      </w:r>
      <w:r w:rsidRPr="00BA2585">
        <w:rPr>
          <w:rFonts w:asciiTheme="majorHAnsi" w:hAnsiTheme="majorHAnsi" w:cstheme="majorHAnsi"/>
        </w:rPr>
        <w:t xml:space="preserve"> “Brehms </w:t>
      </w:r>
      <w:proofErr w:type="spellStart"/>
      <w:r w:rsidRPr="00BA2585">
        <w:rPr>
          <w:rFonts w:asciiTheme="majorHAnsi" w:hAnsiTheme="majorHAnsi" w:cstheme="majorHAnsi"/>
        </w:rPr>
        <w:t>Tierleben</w:t>
      </w:r>
      <w:proofErr w:type="spellEnd"/>
      <w:r w:rsidRPr="00BA2585">
        <w:rPr>
          <w:rFonts w:asciiTheme="majorHAnsi" w:hAnsiTheme="majorHAnsi" w:cstheme="majorHAnsi"/>
        </w:rPr>
        <w:t xml:space="preserve">” een standaard </w:t>
      </w:r>
      <w:proofErr w:type="spellStart"/>
      <w:r w:rsidRPr="00BA2585">
        <w:rPr>
          <w:rFonts w:asciiTheme="majorHAnsi" w:hAnsiTheme="majorHAnsi" w:cstheme="majorHAnsi"/>
        </w:rPr>
        <w:t>populair-wetenschappelijk</w:t>
      </w:r>
      <w:proofErr w:type="spellEnd"/>
      <w:r w:rsidRPr="00BA2585">
        <w:rPr>
          <w:rFonts w:asciiTheme="majorHAnsi" w:hAnsiTheme="majorHAnsi" w:cstheme="majorHAnsi"/>
        </w:rPr>
        <w:t xml:space="preserve"> werk uitgegeven vanaf 1863.</w:t>
      </w:r>
    </w:p>
  </w:footnote>
  <w:footnote w:id="3">
    <w:p w14:paraId="2E7EB4DA" w14:textId="77777777" w:rsidR="000A7B42" w:rsidRDefault="000A7B42" w:rsidP="000A7B42">
      <w:pPr>
        <w:pStyle w:val="Voetnoottekst"/>
      </w:pPr>
      <w:r>
        <w:rPr>
          <w:rStyle w:val="Voetnootmarkering"/>
        </w:rPr>
        <w:footnoteRef/>
      </w:r>
      <w:r>
        <w:t xml:space="preserve"> Beide werden (in de tijd van Morgenstern) “</w:t>
      </w:r>
      <w:proofErr w:type="spellStart"/>
      <w:r>
        <w:t>Konversationslexikon</w:t>
      </w:r>
      <w:proofErr w:type="spellEnd"/>
      <w:r>
        <w:t>” genoemd.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42"/>
    <w:rsid w:val="000A7B42"/>
    <w:rsid w:val="0029705C"/>
    <w:rsid w:val="005A018F"/>
    <w:rsid w:val="008716AD"/>
    <w:rsid w:val="008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3210"/>
  <w15:chartTrackingRefBased/>
  <w15:docId w15:val="{816923BA-70D5-4A2B-912D-2E0000E9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A7B4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A7B42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A7B4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A7B4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A7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Rhinogradentia_(fictie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l.wikipedia.org/wiki/Rudolf_Stei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bnl.org/tekst/dela012alge01_01/dela012alge01_01_02545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2024-01-30T12:10:00Z</dcterms:created>
  <dcterms:modified xsi:type="dcterms:W3CDTF">2024-01-30T12:17:00Z</dcterms:modified>
</cp:coreProperties>
</file>