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3870F" w14:textId="77777777" w:rsidR="002929F8" w:rsidRDefault="002929F8" w:rsidP="002929F8">
      <w:r w:rsidRPr="00DE5F91">
        <w:t>Nadat eerder op deze s</w:t>
      </w:r>
      <w:r>
        <w:t xml:space="preserve">ite gedichten van </w:t>
      </w:r>
      <w:hyperlink r:id="rId10" w:history="1">
        <w:r w:rsidRPr="00165614">
          <w:rPr>
            <w:rStyle w:val="Hyperlink"/>
          </w:rPr>
          <w:t>Goethe</w:t>
        </w:r>
      </w:hyperlink>
      <w:r>
        <w:t xml:space="preserve"> en </w:t>
      </w:r>
      <w:hyperlink r:id="rId11" w:history="1">
        <w:r w:rsidRPr="00165614">
          <w:rPr>
            <w:rStyle w:val="Hyperlink"/>
          </w:rPr>
          <w:t>Heine</w:t>
        </w:r>
      </w:hyperlink>
      <w:r>
        <w:t xml:space="preserve"> zijn geplaatst is nu het woord aan de derde gigant van de klassiek Duitse letterkunde.</w:t>
      </w:r>
    </w:p>
    <w:p w14:paraId="6AE1458E" w14:textId="0F1A4C75" w:rsidR="002929F8" w:rsidRDefault="002929F8" w:rsidP="002929F8">
      <w:r w:rsidRPr="00F34CA1">
        <w:t>Friedrich (sinds 1802 von</w:t>
      </w:r>
      <w:r>
        <w:rPr>
          <w:rStyle w:val="Voetnootmarkering"/>
        </w:rPr>
        <w:footnoteReference w:id="1"/>
      </w:r>
      <w:r w:rsidRPr="00F34CA1">
        <w:t>) Schiller (17</w:t>
      </w:r>
      <w:r w:rsidR="003F2C1C">
        <w:t>59</w:t>
      </w:r>
      <w:r w:rsidRPr="00F34CA1">
        <w:t>-1805) is beke</w:t>
      </w:r>
      <w:r>
        <w:t xml:space="preserve">nd geworden als dichter van poëzie maar ook toneelstukken (bv. Don Carlos, Maria Stuart). </w:t>
      </w:r>
    </w:p>
    <w:p w14:paraId="5F364322" w14:textId="77777777" w:rsidR="002929F8" w:rsidRDefault="002929F8" w:rsidP="002929F8">
      <w:r>
        <w:t xml:space="preserve">Hij studeerde rechten en later medicijnen, waarna hij enige tijd werkte als militair arts tot 1782. Na een conflict met zijn broodheer vluchtte hij en was hij enige tijd ondergedoken. </w:t>
      </w:r>
    </w:p>
    <w:p w14:paraId="3FBA5494" w14:textId="77777777" w:rsidR="002929F8" w:rsidRDefault="002929F8" w:rsidP="002929F8">
      <w:r>
        <w:t>In die tijd van grote productiviteit schreef hij naast toneelstukken ook veel gedichten</w:t>
      </w:r>
      <w:r w:rsidRPr="00A650E9">
        <w:t xml:space="preserve"> </w:t>
      </w:r>
      <w:r>
        <w:t>o.a. "</w:t>
      </w:r>
      <w:r w:rsidRPr="00A650E9">
        <w:t>Ode an die Freude</w:t>
      </w:r>
      <w:r>
        <w:t>”(</w:t>
      </w:r>
      <w:r w:rsidRPr="00A650E9">
        <w:t>1785</w:t>
      </w:r>
      <w:r>
        <w:t xml:space="preserve">) bekend geworden als </w:t>
      </w:r>
      <w:hyperlink r:id="rId12" w:history="1">
        <w:r w:rsidRPr="00165614">
          <w:rPr>
            <w:rStyle w:val="Hyperlink"/>
          </w:rPr>
          <w:t>slotkoor van de 9</w:t>
        </w:r>
        <w:r w:rsidRPr="00165614">
          <w:rPr>
            <w:rStyle w:val="Hyperlink"/>
            <w:vertAlign w:val="superscript"/>
          </w:rPr>
          <w:t>e</w:t>
        </w:r>
        <w:r w:rsidRPr="00165614">
          <w:rPr>
            <w:rStyle w:val="Hyperlink"/>
          </w:rPr>
          <w:t xml:space="preserve"> symfonie</w:t>
        </w:r>
      </w:hyperlink>
      <w:r>
        <w:t xml:space="preserve"> van Beethoven.</w:t>
      </w:r>
    </w:p>
    <w:p w14:paraId="6A4B9AD0" w14:textId="77777777" w:rsidR="002929F8" w:rsidRDefault="002929F8" w:rsidP="002929F8">
      <w:r>
        <w:t>In 1794 maakt hij in Weimar(waar Schiller overleed) kennis met Goethe, een kennismaking die leidt tot een levenslange vriendschap tussen deze grote geesten, die uniek is te noemen.</w:t>
      </w:r>
    </w:p>
    <w:p w14:paraId="717F10B9" w14:textId="77777777" w:rsidR="002929F8" w:rsidRDefault="002929F8" w:rsidP="002929F8">
      <w:r>
        <w:t xml:space="preserve">Naast zijn literaire werken schreef Schiller ook filosofische en historische werken. </w:t>
      </w:r>
      <w:r w:rsidRPr="004D3370">
        <w:t xml:space="preserve">Van de laatste zijn speciaal te noemen: “Geschichte des Abfalls der vereinigten Niederlande von der Spanischen Regierung“ (1788-1809) en “Geschichte des Dreissigjährigen Krieges“ beide betrekking hebbend </w:t>
      </w:r>
      <w:r>
        <w:t>op de periode van de tachtigjarige oorlog.</w:t>
      </w:r>
    </w:p>
    <w:p w14:paraId="32B19061" w14:textId="77777777" w:rsidR="002929F8" w:rsidRDefault="002929F8" w:rsidP="002929F8">
      <w:r>
        <w:t>Schiller was een typisch voorbeeld van een universele geest met hoge idealen gericht op een betere wereld waarbij de kunst een belangrijke rol speelt.</w:t>
      </w:r>
    </w:p>
    <w:p w14:paraId="60FCA6CA" w14:textId="77777777" w:rsidR="002929F8" w:rsidRDefault="002929F8" w:rsidP="002929F8">
      <w:r>
        <w:t>Zijn gedichten worden door zijn biograaf</w:t>
      </w:r>
      <w:r>
        <w:rPr>
          <w:rStyle w:val="Voetnootmarkering"/>
        </w:rPr>
        <w:footnoteReference w:id="2"/>
      </w:r>
      <w:r>
        <w:t xml:space="preserve"> “Gesang” genoemd</w:t>
      </w:r>
      <w:r>
        <w:rPr>
          <w:rStyle w:val="Voetnootmarkering"/>
        </w:rPr>
        <w:footnoteReference w:id="3"/>
      </w:r>
      <w:r>
        <w:t>. Dit geldt ook voor het gedicht  van de week uit 1801. Het beschrijft het streven van Schiller (en de mensheid) in en via dit leven te komen tot een hogere, wellicht goddelijke wereld.</w:t>
      </w:r>
    </w:p>
    <w:p w14:paraId="57976D25" w14:textId="77777777" w:rsidR="002929F8" w:rsidRPr="00272216" w:rsidRDefault="002929F8" w:rsidP="002929F8">
      <w:pPr>
        <w:rPr>
          <w:rStyle w:val="Hyperlink"/>
        </w:rPr>
      </w:pPr>
      <w:r>
        <w:t xml:space="preserve">Het gedicht (met transcriptie naar een hedendaags schrift en eigen, zo letterlijk mogelijke, vertaling) is tweemaal door Schubert op muziek gezet: </w:t>
      </w:r>
      <w:hyperlink r:id="rId13" w:history="1">
        <w:r w:rsidRPr="00272216">
          <w:rPr>
            <w:rStyle w:val="Hyperlink"/>
          </w:rPr>
          <w:t>D 52 (Fischer-Dieskau)</w:t>
        </w:r>
      </w:hyperlink>
      <w:r>
        <w:t xml:space="preserve"> en </w:t>
      </w:r>
      <w:r>
        <w:fldChar w:fldCharType="begin"/>
      </w:r>
      <w:r>
        <w:instrText xml:space="preserve"> HYPERLINK "https://www.youtube.com/watch?v=L00B4Q5nVxs" </w:instrText>
      </w:r>
      <w:r>
        <w:fldChar w:fldCharType="separate"/>
      </w:r>
      <w:r w:rsidRPr="00272216">
        <w:rPr>
          <w:rStyle w:val="Hyperlink"/>
        </w:rPr>
        <w:t xml:space="preserve">D 636 (Goerne) </w:t>
      </w:r>
    </w:p>
    <w:p w14:paraId="67431582" w14:textId="77777777" w:rsidR="002929F8" w:rsidRPr="004D3370" w:rsidRDefault="002929F8" w:rsidP="002929F8">
      <w:r>
        <w:fldChar w:fldCharType="end"/>
      </w:r>
    </w:p>
    <w:p w14:paraId="139CF9BD" w14:textId="77777777" w:rsidR="002929F8" w:rsidRPr="006316B7" w:rsidRDefault="002929F8" w:rsidP="002929F8"/>
    <w:p w14:paraId="08259584" w14:textId="77777777" w:rsidR="002929F8" w:rsidRPr="006316B7" w:rsidRDefault="002929F8" w:rsidP="002929F8"/>
    <w:p w14:paraId="24E591DE" w14:textId="77777777" w:rsidR="002929F8" w:rsidRPr="00272216" w:rsidRDefault="002929F8" w:rsidP="002929F8">
      <w:r w:rsidRPr="00272216">
        <w:t>De tekst is afkomstig uit va</w:t>
      </w:r>
      <w:r>
        <w:t xml:space="preserve">n de vele uitgeven van zijn werken door de uitgeverij </w:t>
      </w:r>
      <w:r w:rsidRPr="00272216">
        <w:t>Cotta</w:t>
      </w:r>
      <w:r>
        <w:t>:</w:t>
      </w:r>
      <w:r w:rsidRPr="00272216">
        <w:t xml:space="preserve"> </w:t>
      </w:r>
      <w:r>
        <w:t>“</w:t>
      </w:r>
      <w:r w:rsidRPr="00272216">
        <w:t>Sämtliche Werke</w:t>
      </w:r>
      <w:r>
        <w:t>’</w:t>
      </w:r>
      <w:r w:rsidRPr="00272216">
        <w:t xml:space="preserve"> deel I  </w:t>
      </w:r>
      <w:r w:rsidRPr="00272216">
        <w:rPr>
          <w:rFonts w:ascii="Georgia" w:hAnsi="Georgia"/>
          <w:color w:val="666666"/>
          <w:sz w:val="23"/>
          <w:szCs w:val="23"/>
          <w:shd w:val="clear" w:color="auto" w:fill="FFFFFF"/>
        </w:rPr>
        <w:t> ± </w:t>
      </w:r>
      <w:r w:rsidRPr="00272216">
        <w:t>1890</w:t>
      </w:r>
    </w:p>
    <w:p w14:paraId="53510438" w14:textId="4485EFF1" w:rsidR="00A9204E" w:rsidRDefault="00A9204E"/>
    <w:p w14:paraId="6152D421" w14:textId="41A0DF30" w:rsidR="002929F8" w:rsidRDefault="002929F8"/>
    <w:p w14:paraId="539F0F2D" w14:textId="7F7B2871" w:rsidR="002929F8" w:rsidRDefault="002929F8">
      <w:r>
        <w:rPr>
          <w:noProof/>
        </w:rPr>
        <w:lastRenderedPageBreak/>
        <w:drawing>
          <wp:inline distT="0" distB="0" distL="0" distR="0" wp14:anchorId="7B88BD6B" wp14:editId="60ADD5CF">
            <wp:extent cx="3200400" cy="4848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0" cy="4848225"/>
                    </a:xfrm>
                    <a:prstGeom prst="rect">
                      <a:avLst/>
                    </a:prstGeom>
                    <a:noFill/>
                    <a:ln>
                      <a:noFill/>
                    </a:ln>
                  </pic:spPr>
                </pic:pic>
              </a:graphicData>
            </a:graphic>
          </wp:inline>
        </w:drawing>
      </w:r>
    </w:p>
    <w:p w14:paraId="6829338A" w14:textId="77777777" w:rsidR="002929F8" w:rsidRPr="006A1CF8" w:rsidRDefault="002929F8" w:rsidP="002929F8">
      <w:pPr>
        <w:spacing w:before="90" w:after="90"/>
        <w:outlineLvl w:val="1"/>
        <w:rPr>
          <w:rFonts w:asciiTheme="majorHAnsi" w:eastAsia="Times New Roman" w:hAnsiTheme="majorHAnsi" w:cstheme="majorHAnsi"/>
          <w:b/>
          <w:bCs/>
          <w:color w:val="000000"/>
          <w:sz w:val="29"/>
          <w:szCs w:val="29"/>
          <w:lang w:val="de-DE" w:eastAsia="nl-NL"/>
        </w:rPr>
      </w:pPr>
      <w:r w:rsidRPr="006A1CF8">
        <w:rPr>
          <w:rFonts w:asciiTheme="majorHAnsi" w:eastAsia="Times New Roman" w:hAnsiTheme="majorHAnsi" w:cstheme="majorHAnsi"/>
          <w:b/>
          <w:bCs/>
          <w:color w:val="000000"/>
          <w:sz w:val="29"/>
          <w:szCs w:val="29"/>
          <w:lang w:val="de-DE" w:eastAsia="nl-NL"/>
        </w:rPr>
        <w:t>Sehnsucht</w:t>
      </w:r>
    </w:p>
    <w:p w14:paraId="0FAB24DB" w14:textId="77777777" w:rsidR="002929F8" w:rsidRPr="006A1CF8" w:rsidRDefault="002929F8" w:rsidP="002929F8">
      <w:pPr>
        <w:spacing w:before="100" w:beforeAutospacing="1" w:after="100" w:afterAutospacing="1"/>
        <w:rPr>
          <w:rFonts w:asciiTheme="majorHAnsi" w:eastAsia="Times New Roman" w:hAnsiTheme="majorHAnsi" w:cstheme="majorHAnsi"/>
          <w:color w:val="000000"/>
          <w:sz w:val="27"/>
          <w:szCs w:val="27"/>
          <w:lang w:val="de-DE" w:eastAsia="nl-NL"/>
        </w:rPr>
      </w:pPr>
      <w:r w:rsidRPr="006A1CF8">
        <w:rPr>
          <w:rFonts w:asciiTheme="majorHAnsi" w:eastAsia="Times New Roman" w:hAnsiTheme="majorHAnsi" w:cstheme="majorHAnsi"/>
          <w:color w:val="000000"/>
          <w:sz w:val="27"/>
          <w:szCs w:val="27"/>
          <w:lang w:val="de-DE" w:eastAsia="nl-NL"/>
        </w:rPr>
        <w:t>Ach, aus dieses Tales Gründen,</w:t>
      </w:r>
      <w:r w:rsidRPr="006A1CF8">
        <w:rPr>
          <w:rFonts w:asciiTheme="majorHAnsi" w:eastAsia="Times New Roman" w:hAnsiTheme="majorHAnsi" w:cstheme="majorHAnsi"/>
          <w:color w:val="000000"/>
          <w:sz w:val="27"/>
          <w:szCs w:val="27"/>
          <w:lang w:val="de-DE" w:eastAsia="nl-NL"/>
        </w:rPr>
        <w:br/>
        <w:t>Die der kalte Nebel drückt,</w:t>
      </w:r>
      <w:r w:rsidRPr="006A1CF8">
        <w:rPr>
          <w:rFonts w:asciiTheme="majorHAnsi" w:eastAsia="Times New Roman" w:hAnsiTheme="majorHAnsi" w:cstheme="majorHAnsi"/>
          <w:color w:val="000000"/>
          <w:sz w:val="27"/>
          <w:szCs w:val="27"/>
          <w:lang w:val="de-DE" w:eastAsia="nl-NL"/>
        </w:rPr>
        <w:br/>
        <w:t>Könnt</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 xml:space="preserve"> ich doch den Ausgang finden,</w:t>
      </w:r>
      <w:r w:rsidRPr="006A1CF8">
        <w:rPr>
          <w:rFonts w:asciiTheme="majorHAnsi" w:eastAsia="Times New Roman" w:hAnsiTheme="majorHAnsi" w:cstheme="majorHAnsi"/>
          <w:color w:val="000000"/>
          <w:sz w:val="27"/>
          <w:szCs w:val="27"/>
          <w:lang w:val="de-DE" w:eastAsia="nl-NL"/>
        </w:rPr>
        <w:br/>
        <w:t>Ach wie fühlt</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 xml:space="preserve"> ich mich beglückt!</w:t>
      </w:r>
      <w:r w:rsidRPr="006A1CF8">
        <w:rPr>
          <w:rFonts w:asciiTheme="majorHAnsi" w:eastAsia="Times New Roman" w:hAnsiTheme="majorHAnsi" w:cstheme="majorHAnsi"/>
          <w:color w:val="000000"/>
          <w:sz w:val="27"/>
          <w:szCs w:val="27"/>
          <w:lang w:val="de-DE" w:eastAsia="nl-NL"/>
        </w:rPr>
        <w:br/>
        <w:t>Dort erblick ich schöne Hügel,</w:t>
      </w:r>
      <w:r w:rsidRPr="006A1CF8">
        <w:rPr>
          <w:rFonts w:asciiTheme="majorHAnsi" w:eastAsia="Times New Roman" w:hAnsiTheme="majorHAnsi" w:cstheme="majorHAnsi"/>
          <w:color w:val="000000"/>
          <w:sz w:val="27"/>
          <w:szCs w:val="27"/>
          <w:lang w:val="de-DE" w:eastAsia="nl-NL"/>
        </w:rPr>
        <w:br/>
        <w:t>Ewig jung und ewig grün!</w:t>
      </w:r>
      <w:r w:rsidRPr="006A1CF8">
        <w:rPr>
          <w:rFonts w:asciiTheme="majorHAnsi" w:eastAsia="Times New Roman" w:hAnsiTheme="majorHAnsi" w:cstheme="majorHAnsi"/>
          <w:color w:val="000000"/>
          <w:sz w:val="27"/>
          <w:szCs w:val="27"/>
          <w:lang w:val="de-DE" w:eastAsia="nl-NL"/>
        </w:rPr>
        <w:br/>
        <w:t>Hätt</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 xml:space="preserve"> ich Schwingen, hätt</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 xml:space="preserve"> ich Flügel,</w:t>
      </w:r>
      <w:r w:rsidRPr="006A1CF8">
        <w:rPr>
          <w:rFonts w:asciiTheme="majorHAnsi" w:eastAsia="Times New Roman" w:hAnsiTheme="majorHAnsi" w:cstheme="majorHAnsi"/>
          <w:color w:val="000000"/>
          <w:sz w:val="27"/>
          <w:szCs w:val="27"/>
          <w:lang w:val="de-DE" w:eastAsia="nl-NL"/>
        </w:rPr>
        <w:br/>
        <w:t>Nach den Hügeln zög</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 xml:space="preserve"> ich hin.</w:t>
      </w:r>
    </w:p>
    <w:p w14:paraId="33B1925E" w14:textId="77777777" w:rsidR="002929F8" w:rsidRPr="006A1CF8" w:rsidRDefault="002929F8" w:rsidP="002929F8">
      <w:pPr>
        <w:spacing w:before="100" w:beforeAutospacing="1" w:after="100" w:afterAutospacing="1"/>
        <w:rPr>
          <w:rFonts w:asciiTheme="majorHAnsi" w:eastAsia="Times New Roman" w:hAnsiTheme="majorHAnsi" w:cstheme="majorHAnsi"/>
          <w:color w:val="000000"/>
          <w:sz w:val="27"/>
          <w:szCs w:val="27"/>
          <w:lang w:val="de-DE" w:eastAsia="nl-NL"/>
        </w:rPr>
      </w:pPr>
      <w:r w:rsidRPr="006A1CF8">
        <w:rPr>
          <w:rFonts w:asciiTheme="majorHAnsi" w:eastAsia="Times New Roman" w:hAnsiTheme="majorHAnsi" w:cstheme="majorHAnsi"/>
          <w:color w:val="000000"/>
          <w:sz w:val="27"/>
          <w:szCs w:val="27"/>
          <w:lang w:val="de-DE" w:eastAsia="nl-NL"/>
        </w:rPr>
        <w:t>Harmonieen hör</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 xml:space="preserve"> ich klingen,</w:t>
      </w:r>
      <w:r w:rsidRPr="006A1CF8">
        <w:rPr>
          <w:rFonts w:asciiTheme="majorHAnsi" w:eastAsia="Times New Roman" w:hAnsiTheme="majorHAnsi" w:cstheme="majorHAnsi"/>
          <w:color w:val="000000"/>
          <w:sz w:val="27"/>
          <w:szCs w:val="27"/>
          <w:lang w:val="de-DE" w:eastAsia="nl-NL"/>
        </w:rPr>
        <w:br/>
        <w:t>Töne süßer Himmelsruh,</w:t>
      </w:r>
      <w:r w:rsidRPr="006A1CF8">
        <w:rPr>
          <w:rFonts w:asciiTheme="majorHAnsi" w:eastAsia="Times New Roman" w:hAnsiTheme="majorHAnsi" w:cstheme="majorHAnsi"/>
          <w:color w:val="000000"/>
          <w:sz w:val="27"/>
          <w:szCs w:val="27"/>
          <w:lang w:val="de-DE" w:eastAsia="nl-NL"/>
        </w:rPr>
        <w:br/>
        <w:t>Und die leichten Winde bringen</w:t>
      </w:r>
      <w:r w:rsidRPr="006A1CF8">
        <w:rPr>
          <w:rFonts w:asciiTheme="majorHAnsi" w:eastAsia="Times New Roman" w:hAnsiTheme="majorHAnsi" w:cstheme="majorHAnsi"/>
          <w:color w:val="000000"/>
          <w:sz w:val="27"/>
          <w:szCs w:val="27"/>
          <w:lang w:val="de-DE" w:eastAsia="nl-NL"/>
        </w:rPr>
        <w:br/>
        <w:t>Mir der Düfte Balsam zu,</w:t>
      </w:r>
      <w:r w:rsidRPr="006A1CF8">
        <w:rPr>
          <w:rFonts w:asciiTheme="majorHAnsi" w:eastAsia="Times New Roman" w:hAnsiTheme="majorHAnsi" w:cstheme="majorHAnsi"/>
          <w:color w:val="000000"/>
          <w:sz w:val="27"/>
          <w:szCs w:val="27"/>
          <w:lang w:val="de-DE" w:eastAsia="nl-NL"/>
        </w:rPr>
        <w:br/>
        <w:t>Goldne Früchte seh</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 xml:space="preserve"> ich glühen</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br/>
        <w:t>Winkend zwischen dunkelm Laub,</w:t>
      </w:r>
      <w:r w:rsidRPr="006A1CF8">
        <w:rPr>
          <w:rFonts w:asciiTheme="majorHAnsi" w:eastAsia="Times New Roman" w:hAnsiTheme="majorHAnsi" w:cstheme="majorHAnsi"/>
          <w:color w:val="000000"/>
          <w:sz w:val="27"/>
          <w:szCs w:val="27"/>
          <w:lang w:val="de-DE" w:eastAsia="nl-NL"/>
        </w:rPr>
        <w:br/>
        <w:t>Und die Blumen, die dort blühen,</w:t>
      </w:r>
      <w:r w:rsidRPr="006A1CF8">
        <w:rPr>
          <w:rFonts w:asciiTheme="majorHAnsi" w:eastAsia="Times New Roman" w:hAnsiTheme="majorHAnsi" w:cstheme="majorHAnsi"/>
          <w:color w:val="000000"/>
          <w:sz w:val="27"/>
          <w:szCs w:val="27"/>
          <w:lang w:val="de-DE" w:eastAsia="nl-NL"/>
        </w:rPr>
        <w:br/>
        <w:t>Werden keines Winters Raub.</w:t>
      </w:r>
    </w:p>
    <w:p w14:paraId="3E48EB74" w14:textId="77777777" w:rsidR="002929F8" w:rsidRPr="006A1CF8" w:rsidRDefault="002929F8" w:rsidP="002929F8">
      <w:pPr>
        <w:spacing w:before="100" w:beforeAutospacing="1" w:after="100" w:afterAutospacing="1"/>
        <w:rPr>
          <w:rFonts w:asciiTheme="majorHAnsi" w:eastAsia="Times New Roman" w:hAnsiTheme="majorHAnsi" w:cstheme="majorHAnsi"/>
          <w:color w:val="000000"/>
          <w:sz w:val="27"/>
          <w:szCs w:val="27"/>
          <w:lang w:val="de-DE" w:eastAsia="nl-NL"/>
        </w:rPr>
      </w:pPr>
      <w:r w:rsidRPr="006A1CF8">
        <w:rPr>
          <w:rFonts w:asciiTheme="majorHAnsi" w:eastAsia="Times New Roman" w:hAnsiTheme="majorHAnsi" w:cstheme="majorHAnsi"/>
          <w:color w:val="000000"/>
          <w:sz w:val="27"/>
          <w:szCs w:val="27"/>
          <w:lang w:val="de-DE" w:eastAsia="nl-NL"/>
        </w:rPr>
        <w:lastRenderedPageBreak/>
        <w:t>Ach wie schön muß sichs ergehen</w:t>
      </w:r>
      <w:r w:rsidRPr="006A1CF8">
        <w:rPr>
          <w:rFonts w:asciiTheme="majorHAnsi" w:eastAsia="Times New Roman" w:hAnsiTheme="majorHAnsi" w:cstheme="majorHAnsi"/>
          <w:color w:val="000000"/>
          <w:sz w:val="27"/>
          <w:szCs w:val="27"/>
          <w:lang w:val="de-DE" w:eastAsia="nl-NL"/>
        </w:rPr>
        <w:br/>
        <w:t>Dort im ew</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gen Sonnenschein,</w:t>
      </w:r>
      <w:r w:rsidRPr="006A1CF8">
        <w:rPr>
          <w:rFonts w:asciiTheme="majorHAnsi" w:eastAsia="Times New Roman" w:hAnsiTheme="majorHAnsi" w:cstheme="majorHAnsi"/>
          <w:color w:val="000000"/>
          <w:sz w:val="27"/>
          <w:szCs w:val="27"/>
          <w:lang w:val="de-DE" w:eastAsia="nl-NL"/>
        </w:rPr>
        <w:br/>
        <w:t>Und die Luft auf jenen Höhen</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br/>
        <w:t>O</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 xml:space="preserve"> wie labend muß sie sein!</w:t>
      </w:r>
      <w:r w:rsidRPr="006A1CF8">
        <w:rPr>
          <w:rFonts w:asciiTheme="majorHAnsi" w:eastAsia="Times New Roman" w:hAnsiTheme="majorHAnsi" w:cstheme="majorHAnsi"/>
          <w:color w:val="000000"/>
          <w:sz w:val="27"/>
          <w:szCs w:val="27"/>
          <w:lang w:val="de-DE" w:eastAsia="nl-NL"/>
        </w:rPr>
        <w:br/>
        <w:t>Doch mir wehrt des Stromes Toben,</w:t>
      </w:r>
      <w:r w:rsidRPr="006A1CF8">
        <w:rPr>
          <w:rFonts w:asciiTheme="majorHAnsi" w:eastAsia="Times New Roman" w:hAnsiTheme="majorHAnsi" w:cstheme="majorHAnsi"/>
          <w:color w:val="000000"/>
          <w:sz w:val="27"/>
          <w:szCs w:val="27"/>
          <w:lang w:val="de-DE" w:eastAsia="nl-NL"/>
        </w:rPr>
        <w:br/>
        <w:t>Der ergrimmt dazwischen braust</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br/>
        <w:t>Seine Wellen sind gehoben,</w:t>
      </w:r>
      <w:r w:rsidRPr="006A1CF8">
        <w:rPr>
          <w:rFonts w:asciiTheme="majorHAnsi" w:eastAsia="Times New Roman" w:hAnsiTheme="majorHAnsi" w:cstheme="majorHAnsi"/>
          <w:color w:val="000000"/>
          <w:sz w:val="27"/>
          <w:szCs w:val="27"/>
          <w:lang w:val="de-DE" w:eastAsia="nl-NL"/>
        </w:rPr>
        <w:br/>
        <w:t>Daß die Seele mir ergraust.</w:t>
      </w:r>
    </w:p>
    <w:p w14:paraId="0E7D89AD" w14:textId="77777777" w:rsidR="002929F8" w:rsidRPr="006A1CF8" w:rsidRDefault="002929F8" w:rsidP="002929F8">
      <w:pPr>
        <w:spacing w:before="100" w:beforeAutospacing="1" w:after="100" w:afterAutospacing="1"/>
        <w:rPr>
          <w:rFonts w:asciiTheme="majorHAnsi" w:eastAsia="Times New Roman" w:hAnsiTheme="majorHAnsi" w:cstheme="majorHAnsi"/>
          <w:color w:val="000000"/>
          <w:sz w:val="27"/>
          <w:szCs w:val="27"/>
          <w:lang w:val="de-DE" w:eastAsia="nl-NL"/>
        </w:rPr>
      </w:pPr>
      <w:r w:rsidRPr="006A1CF8">
        <w:rPr>
          <w:rFonts w:asciiTheme="majorHAnsi" w:eastAsia="Times New Roman" w:hAnsiTheme="majorHAnsi" w:cstheme="majorHAnsi"/>
          <w:color w:val="000000"/>
          <w:sz w:val="27"/>
          <w:szCs w:val="27"/>
          <w:lang w:val="de-DE" w:eastAsia="nl-NL"/>
        </w:rPr>
        <w:t>Einen Nachen seh</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t xml:space="preserve"> ich schwanken,</w:t>
      </w:r>
      <w:r w:rsidRPr="006A1CF8">
        <w:rPr>
          <w:rFonts w:asciiTheme="majorHAnsi" w:eastAsia="Times New Roman" w:hAnsiTheme="majorHAnsi" w:cstheme="majorHAnsi"/>
          <w:color w:val="000000"/>
          <w:sz w:val="27"/>
          <w:szCs w:val="27"/>
          <w:lang w:val="de-DE" w:eastAsia="nl-NL"/>
        </w:rPr>
        <w:br/>
        <w:t>Aber ach! der Fährmann fehlt.</w:t>
      </w:r>
      <w:r w:rsidRPr="006A1CF8">
        <w:rPr>
          <w:rFonts w:asciiTheme="majorHAnsi" w:eastAsia="Times New Roman" w:hAnsiTheme="majorHAnsi" w:cstheme="majorHAnsi"/>
          <w:color w:val="000000"/>
          <w:sz w:val="27"/>
          <w:szCs w:val="27"/>
          <w:lang w:val="de-DE" w:eastAsia="nl-NL"/>
        </w:rPr>
        <w:br/>
        <w:t>Frisch hinein und ohne Wanken,</w:t>
      </w:r>
      <w:r w:rsidRPr="006A1CF8">
        <w:rPr>
          <w:rFonts w:asciiTheme="majorHAnsi" w:eastAsia="Times New Roman" w:hAnsiTheme="majorHAnsi" w:cstheme="majorHAnsi"/>
          <w:color w:val="000000"/>
          <w:sz w:val="27"/>
          <w:szCs w:val="27"/>
          <w:lang w:val="de-DE" w:eastAsia="nl-NL"/>
        </w:rPr>
        <w:br/>
        <w:t>Seine Segel sind beseelt.</w:t>
      </w:r>
      <w:r w:rsidRPr="006A1CF8">
        <w:rPr>
          <w:rFonts w:asciiTheme="majorHAnsi" w:eastAsia="Times New Roman" w:hAnsiTheme="majorHAnsi" w:cstheme="majorHAnsi"/>
          <w:color w:val="000000"/>
          <w:sz w:val="27"/>
          <w:szCs w:val="27"/>
          <w:lang w:val="de-DE" w:eastAsia="nl-NL"/>
        </w:rPr>
        <w:br/>
        <w:t>Du mußt glauben, du mußt wagen,</w:t>
      </w:r>
      <w:r w:rsidRPr="006A1CF8">
        <w:rPr>
          <w:rFonts w:asciiTheme="majorHAnsi" w:eastAsia="Times New Roman" w:hAnsiTheme="majorHAnsi" w:cstheme="majorHAnsi"/>
          <w:color w:val="000000"/>
          <w:sz w:val="27"/>
          <w:szCs w:val="27"/>
          <w:lang w:val="de-DE" w:eastAsia="nl-NL"/>
        </w:rPr>
        <w:br/>
        <w:t>Denn die Götter leihn kein Pfand</w:t>
      </w:r>
      <w:r>
        <w:rPr>
          <w:rFonts w:asciiTheme="majorHAnsi" w:eastAsia="Times New Roman" w:hAnsiTheme="majorHAnsi" w:cstheme="majorHAnsi"/>
          <w:color w:val="000000"/>
          <w:sz w:val="27"/>
          <w:szCs w:val="27"/>
          <w:lang w:val="de-DE" w:eastAsia="nl-NL"/>
        </w:rPr>
        <w:t>;</w:t>
      </w:r>
      <w:r w:rsidRPr="006A1CF8">
        <w:rPr>
          <w:rFonts w:asciiTheme="majorHAnsi" w:eastAsia="Times New Roman" w:hAnsiTheme="majorHAnsi" w:cstheme="majorHAnsi"/>
          <w:color w:val="000000"/>
          <w:sz w:val="27"/>
          <w:szCs w:val="27"/>
          <w:lang w:val="de-DE" w:eastAsia="nl-NL"/>
        </w:rPr>
        <w:br/>
        <w:t>Nur ein Wunder kann dich tragen</w:t>
      </w:r>
      <w:r w:rsidRPr="006A1CF8">
        <w:rPr>
          <w:rFonts w:asciiTheme="majorHAnsi" w:eastAsia="Times New Roman" w:hAnsiTheme="majorHAnsi" w:cstheme="majorHAnsi"/>
          <w:color w:val="000000"/>
          <w:sz w:val="27"/>
          <w:szCs w:val="27"/>
          <w:lang w:val="de-DE" w:eastAsia="nl-NL"/>
        </w:rPr>
        <w:br/>
        <w:t>In das schöne Wunderland.</w:t>
      </w:r>
    </w:p>
    <w:p w14:paraId="01175EBC" w14:textId="77777777" w:rsidR="002929F8" w:rsidRPr="006A1CF8" w:rsidRDefault="002929F8" w:rsidP="002929F8">
      <w:pPr>
        <w:spacing w:before="100" w:beforeAutospacing="1" w:after="100" w:afterAutospacing="1"/>
        <w:rPr>
          <w:rFonts w:asciiTheme="majorHAnsi" w:eastAsia="Times New Roman" w:hAnsiTheme="majorHAnsi" w:cstheme="majorHAnsi"/>
          <w:color w:val="000000"/>
          <w:sz w:val="27"/>
          <w:szCs w:val="27"/>
          <w:lang w:eastAsia="nl-NL"/>
        </w:rPr>
      </w:pPr>
      <w:r w:rsidRPr="006A1CF8">
        <w:rPr>
          <w:rFonts w:asciiTheme="majorHAnsi" w:eastAsia="Times New Roman" w:hAnsiTheme="majorHAnsi" w:cstheme="majorHAnsi"/>
          <w:i/>
          <w:iCs/>
          <w:color w:val="000000"/>
          <w:sz w:val="27"/>
          <w:szCs w:val="27"/>
          <w:lang w:eastAsia="nl-NL"/>
        </w:rPr>
        <w:t>(1801)</w:t>
      </w:r>
    </w:p>
    <w:p w14:paraId="034D2E0D" w14:textId="77777777" w:rsidR="002929F8" w:rsidRPr="00DE2E69" w:rsidRDefault="002929F8" w:rsidP="002929F8">
      <w:pPr>
        <w:rPr>
          <w:b/>
          <w:bCs/>
        </w:rPr>
      </w:pPr>
      <w:r w:rsidRPr="00DE2E69">
        <w:rPr>
          <w:b/>
          <w:bCs/>
        </w:rPr>
        <w:t>VERLANGEN</w:t>
      </w:r>
    </w:p>
    <w:p w14:paraId="42EC55FB" w14:textId="77777777" w:rsidR="002929F8" w:rsidRPr="00DE2E69" w:rsidRDefault="002929F8" w:rsidP="002929F8"/>
    <w:p w14:paraId="7FAB4CEF" w14:textId="77777777" w:rsidR="002929F8" w:rsidRPr="00DE2E69" w:rsidRDefault="002929F8" w:rsidP="002929F8">
      <w:r w:rsidRPr="00DE2E69">
        <w:t xml:space="preserve">Ach, kon ik maar de uitweg </w:t>
      </w:r>
    </w:p>
    <w:p w14:paraId="69B359FE" w14:textId="77777777" w:rsidR="002929F8" w:rsidRPr="00DE2E69" w:rsidRDefault="002929F8" w:rsidP="002929F8">
      <w:r w:rsidRPr="00DE2E69">
        <w:t xml:space="preserve">vinden uit de diepten van dit dal, </w:t>
      </w:r>
    </w:p>
    <w:p w14:paraId="20905824" w14:textId="77777777" w:rsidR="002929F8" w:rsidRPr="00DE2E69" w:rsidRDefault="002929F8" w:rsidP="002929F8">
      <w:r w:rsidRPr="00DE2E69">
        <w:t>waarop de koude nevel drukt,</w:t>
      </w:r>
    </w:p>
    <w:p w14:paraId="5C922203" w14:textId="77777777" w:rsidR="002929F8" w:rsidRPr="00DE2E69" w:rsidRDefault="002929F8" w:rsidP="002929F8">
      <w:r w:rsidRPr="00DE2E69">
        <w:t>Ach hoe gelukkig zou ik me voelen!</w:t>
      </w:r>
    </w:p>
    <w:p w14:paraId="6D2FAB1F" w14:textId="77777777" w:rsidR="002929F8" w:rsidRPr="00DE2E69" w:rsidRDefault="002929F8" w:rsidP="002929F8">
      <w:r w:rsidRPr="00DE2E69">
        <w:t>Daar zie ik mooie heuvels,</w:t>
      </w:r>
    </w:p>
    <w:p w14:paraId="58C4C2E4" w14:textId="77777777" w:rsidR="002929F8" w:rsidRPr="00DE2E69" w:rsidRDefault="002929F8" w:rsidP="002929F8">
      <w:r w:rsidRPr="00DE2E69">
        <w:t>Eeuwig jong en groen!</w:t>
      </w:r>
    </w:p>
    <w:p w14:paraId="0F757DC5" w14:textId="77777777" w:rsidR="002929F8" w:rsidRPr="00DE2E69" w:rsidRDefault="002929F8" w:rsidP="002929F8">
      <w:r w:rsidRPr="00DE2E69">
        <w:t>Had ik wieken, had ik vleugels,</w:t>
      </w:r>
    </w:p>
    <w:p w14:paraId="2966B959" w14:textId="77777777" w:rsidR="002929F8" w:rsidRPr="00DE2E69" w:rsidRDefault="002929F8" w:rsidP="002929F8">
      <w:r w:rsidRPr="00DE2E69">
        <w:t>Dan trok ik naar de heuvels toe.</w:t>
      </w:r>
    </w:p>
    <w:p w14:paraId="64E14972" w14:textId="77777777" w:rsidR="002929F8" w:rsidRPr="00DE2E69" w:rsidRDefault="002929F8" w:rsidP="002929F8"/>
    <w:p w14:paraId="31CB8A82" w14:textId="77777777" w:rsidR="002929F8" w:rsidRPr="00DE2E69" w:rsidRDefault="002929F8" w:rsidP="002929F8">
      <w:r w:rsidRPr="00DE2E69">
        <w:t>Harmonieën hoor ik klinken,</w:t>
      </w:r>
    </w:p>
    <w:p w14:paraId="688D6CE0" w14:textId="77777777" w:rsidR="002929F8" w:rsidRPr="00DE2E69" w:rsidRDefault="002929F8" w:rsidP="002929F8">
      <w:r w:rsidRPr="00DE2E69">
        <w:t>Tonen van zoete, hemelse rust,</w:t>
      </w:r>
    </w:p>
    <w:p w14:paraId="1496AA70" w14:textId="77777777" w:rsidR="002929F8" w:rsidRPr="00DE2E69" w:rsidRDefault="002929F8" w:rsidP="002929F8">
      <w:r w:rsidRPr="00DE2E69">
        <w:t>En de lichte winden brengen</w:t>
      </w:r>
    </w:p>
    <w:p w14:paraId="73155517" w14:textId="77777777" w:rsidR="002929F8" w:rsidRPr="00DE2E69" w:rsidRDefault="002929F8" w:rsidP="002929F8">
      <w:r w:rsidRPr="00DE2E69">
        <w:t>Mij de geuren van balsem.</w:t>
      </w:r>
    </w:p>
    <w:p w14:paraId="146E3B5C" w14:textId="77777777" w:rsidR="002929F8" w:rsidRPr="00DE2E69" w:rsidRDefault="002929F8" w:rsidP="002929F8">
      <w:r w:rsidRPr="00DE2E69">
        <w:t>Gouden vruchten zie ik gloeien,</w:t>
      </w:r>
    </w:p>
    <w:p w14:paraId="63E7F064" w14:textId="77777777" w:rsidR="002929F8" w:rsidRPr="00DE2E69" w:rsidRDefault="002929F8" w:rsidP="002929F8">
      <w:r w:rsidRPr="00DE2E69">
        <w:t>Wenkend tussen het donkere loof,</w:t>
      </w:r>
    </w:p>
    <w:p w14:paraId="53FE2077" w14:textId="77777777" w:rsidR="002929F8" w:rsidRPr="00DE2E69" w:rsidRDefault="002929F8" w:rsidP="002929F8">
      <w:r w:rsidRPr="00DE2E69">
        <w:t xml:space="preserve">En de bloemen die daar bloeien, </w:t>
      </w:r>
    </w:p>
    <w:p w14:paraId="573063E6" w14:textId="77777777" w:rsidR="002929F8" w:rsidRPr="00DE2E69" w:rsidRDefault="002929F8" w:rsidP="002929F8">
      <w:r w:rsidRPr="00DE2E69">
        <w:t>Worden geen buit van de winter.</w:t>
      </w:r>
    </w:p>
    <w:p w14:paraId="76755341" w14:textId="77777777" w:rsidR="002929F8" w:rsidRPr="00DE2E69" w:rsidRDefault="002929F8" w:rsidP="002929F8"/>
    <w:p w14:paraId="0E07E99D" w14:textId="77777777" w:rsidR="002929F8" w:rsidRPr="00DE2E69" w:rsidRDefault="002929F8" w:rsidP="002929F8">
      <w:r w:rsidRPr="00DE2E69">
        <w:t>Ach hoe mooi zal het zich voordoen</w:t>
      </w:r>
    </w:p>
    <w:p w14:paraId="6099EF65" w14:textId="77777777" w:rsidR="002929F8" w:rsidRPr="00DE2E69" w:rsidRDefault="002929F8" w:rsidP="002929F8">
      <w:r w:rsidRPr="00DE2E69">
        <w:t>Daar in de eeuwige zonneschijn,</w:t>
      </w:r>
    </w:p>
    <w:p w14:paraId="0C81DAD9" w14:textId="77777777" w:rsidR="002929F8" w:rsidRPr="00DE2E69" w:rsidRDefault="002929F8" w:rsidP="002929F8">
      <w:r w:rsidRPr="00DE2E69">
        <w:t>En de lucht op die hoogten</w:t>
      </w:r>
    </w:p>
    <w:p w14:paraId="6CB5728C" w14:textId="77777777" w:rsidR="002929F8" w:rsidRPr="00DE2E69" w:rsidRDefault="002929F8" w:rsidP="002929F8">
      <w:r w:rsidRPr="00DE2E69">
        <w:t>O hoe lavend moet zij zijn!</w:t>
      </w:r>
    </w:p>
    <w:p w14:paraId="07F85C26" w14:textId="77777777" w:rsidR="002929F8" w:rsidRPr="00DE2E69" w:rsidRDefault="002929F8" w:rsidP="002929F8">
      <w:r w:rsidRPr="00DE2E69">
        <w:t>Maar mij hindert het razen van de stroom,</w:t>
      </w:r>
    </w:p>
    <w:p w14:paraId="5DF3D7DF" w14:textId="77777777" w:rsidR="002929F8" w:rsidRPr="00DE2E69" w:rsidRDefault="002929F8" w:rsidP="002929F8">
      <w:r w:rsidRPr="00DE2E69">
        <w:t>Die grimmig daartussen ruist,</w:t>
      </w:r>
    </w:p>
    <w:p w14:paraId="6EAD7D72" w14:textId="77777777" w:rsidR="002929F8" w:rsidRPr="00DE2E69" w:rsidRDefault="002929F8" w:rsidP="002929F8">
      <w:r w:rsidRPr="00DE2E69">
        <w:lastRenderedPageBreak/>
        <w:t xml:space="preserve">Zijn golven staan hoog, </w:t>
      </w:r>
      <w:r w:rsidRPr="00DE2E69">
        <w:br/>
        <w:t>Zodat mijn ziel huivert.</w:t>
      </w:r>
    </w:p>
    <w:p w14:paraId="10B26CC9" w14:textId="77777777" w:rsidR="002929F8" w:rsidRPr="00DE2E69" w:rsidRDefault="002929F8" w:rsidP="002929F8"/>
    <w:p w14:paraId="280423ED" w14:textId="77777777" w:rsidR="002929F8" w:rsidRPr="00DE2E69" w:rsidRDefault="002929F8" w:rsidP="002929F8">
      <w:r w:rsidRPr="00DE2E69">
        <w:t>Een sloepje zie ik schommelen,</w:t>
      </w:r>
    </w:p>
    <w:p w14:paraId="41E30AD2" w14:textId="77777777" w:rsidR="002929F8" w:rsidRPr="00DE2E69" w:rsidRDefault="002929F8" w:rsidP="002929F8">
      <w:r w:rsidRPr="00DE2E69">
        <w:t>Maar ach! de veerman is er niet.</w:t>
      </w:r>
    </w:p>
    <w:p w14:paraId="3E22FE52" w14:textId="77777777" w:rsidR="002929F8" w:rsidRPr="00DE2E69" w:rsidRDefault="002929F8" w:rsidP="002929F8">
      <w:r w:rsidRPr="00DE2E69">
        <w:t>Rap eropaf en zonder dralen,</w:t>
      </w:r>
    </w:p>
    <w:p w14:paraId="5F835612" w14:textId="77777777" w:rsidR="002929F8" w:rsidRPr="00DE2E69" w:rsidRDefault="002929F8" w:rsidP="002929F8">
      <w:r w:rsidRPr="00DE2E69">
        <w:t>Zijn zeilen zijn bezield.</w:t>
      </w:r>
    </w:p>
    <w:p w14:paraId="4C89D8EA" w14:textId="77777777" w:rsidR="002929F8" w:rsidRPr="00DE2E69" w:rsidRDefault="002929F8" w:rsidP="002929F8">
      <w:r w:rsidRPr="00DE2E69">
        <w:t>Je moet geloven, je moet durven,</w:t>
      </w:r>
    </w:p>
    <w:p w14:paraId="5F5363D2" w14:textId="77777777" w:rsidR="002929F8" w:rsidRPr="00DE2E69" w:rsidRDefault="002929F8" w:rsidP="002929F8">
      <w:r w:rsidRPr="00DE2E69">
        <w:t>Want de goden geven geen borg,</w:t>
      </w:r>
    </w:p>
    <w:p w14:paraId="1D294ED3" w14:textId="77777777" w:rsidR="002929F8" w:rsidRPr="00DE2E69" w:rsidRDefault="002929F8" w:rsidP="002929F8">
      <w:r w:rsidRPr="00DE2E69">
        <w:t>Alleen een wonder kan je voeren</w:t>
      </w:r>
    </w:p>
    <w:p w14:paraId="54C1BED5" w14:textId="77777777" w:rsidR="002929F8" w:rsidRPr="00DE2E69" w:rsidRDefault="002929F8" w:rsidP="002929F8">
      <w:r w:rsidRPr="00DE2E69">
        <w:t>In het mooie wonderland.</w:t>
      </w:r>
    </w:p>
    <w:p w14:paraId="27C2C47A" w14:textId="77777777" w:rsidR="002929F8" w:rsidRPr="00DE2E69" w:rsidRDefault="002929F8" w:rsidP="002929F8"/>
    <w:p w14:paraId="75F840A7" w14:textId="77777777" w:rsidR="002929F8" w:rsidRPr="00DE2E69" w:rsidRDefault="002929F8" w:rsidP="002929F8"/>
    <w:p w14:paraId="7899FE34" w14:textId="77777777" w:rsidR="002929F8" w:rsidRPr="00CE09C3" w:rsidRDefault="002929F8" w:rsidP="002929F8">
      <w:pPr>
        <w:rPr>
          <w:rFonts w:asciiTheme="majorHAnsi" w:hAnsiTheme="majorHAnsi" w:cstheme="majorHAnsi"/>
        </w:rPr>
      </w:pPr>
    </w:p>
    <w:p w14:paraId="7235E599" w14:textId="77777777" w:rsidR="002929F8" w:rsidRPr="00465B3B" w:rsidRDefault="002929F8"/>
    <w:sectPr w:rsidR="002929F8"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301AE" w14:textId="77777777" w:rsidR="003B38E0" w:rsidRDefault="003B38E0" w:rsidP="00643C5A">
      <w:r>
        <w:separator/>
      </w:r>
    </w:p>
  </w:endnote>
  <w:endnote w:type="continuationSeparator" w:id="0">
    <w:p w14:paraId="60035578" w14:textId="77777777" w:rsidR="003B38E0" w:rsidRDefault="003B38E0"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476B2" w14:textId="77777777" w:rsidR="003B38E0" w:rsidRDefault="003B38E0" w:rsidP="00643C5A">
      <w:r>
        <w:separator/>
      </w:r>
    </w:p>
  </w:footnote>
  <w:footnote w:type="continuationSeparator" w:id="0">
    <w:p w14:paraId="52E89FD6" w14:textId="77777777" w:rsidR="003B38E0" w:rsidRDefault="003B38E0" w:rsidP="00643C5A">
      <w:r>
        <w:continuationSeparator/>
      </w:r>
    </w:p>
  </w:footnote>
  <w:footnote w:id="1">
    <w:p w14:paraId="1619ABDF" w14:textId="77777777" w:rsidR="002929F8" w:rsidRDefault="002929F8" w:rsidP="002929F8">
      <w:pPr>
        <w:pStyle w:val="Voetnoottekst"/>
      </w:pPr>
      <w:r>
        <w:rPr>
          <w:rStyle w:val="Voetnootmarkering"/>
        </w:rPr>
        <w:footnoteRef/>
      </w:r>
      <w:r>
        <w:t xml:space="preserve"> Als aanduiding van (Duitse) adel waarin Schiller toen werd verheven</w:t>
      </w:r>
    </w:p>
  </w:footnote>
  <w:footnote w:id="2">
    <w:p w14:paraId="71E342A8" w14:textId="77777777" w:rsidR="002929F8" w:rsidRPr="0029081E" w:rsidRDefault="002929F8" w:rsidP="002929F8">
      <w:pPr>
        <w:pStyle w:val="Voetnoottekst"/>
        <w:rPr>
          <w:lang w:val="de-DE"/>
        </w:rPr>
      </w:pPr>
      <w:r>
        <w:rPr>
          <w:rStyle w:val="Voetnootmarkering"/>
        </w:rPr>
        <w:footnoteRef/>
      </w:r>
      <w:r w:rsidRPr="0029081E">
        <w:rPr>
          <w:lang w:val="de-DE"/>
        </w:rPr>
        <w:t xml:space="preserve"> Benno von Wiese ”Friedrich Schiller”(1963)</w:t>
      </w:r>
    </w:p>
  </w:footnote>
  <w:footnote w:id="3">
    <w:p w14:paraId="36810D29" w14:textId="77777777" w:rsidR="002929F8" w:rsidRDefault="002929F8" w:rsidP="002929F8">
      <w:pPr>
        <w:pStyle w:val="Voetnoottekst"/>
      </w:pPr>
      <w:r>
        <w:rPr>
          <w:rStyle w:val="Voetnootmarkering"/>
        </w:rPr>
        <w:footnoteRef/>
      </w:r>
      <w:r>
        <w:t xml:space="preserve"> Een vorm tussen “Lied” en “Ode” in, met de muzikaliteit en gevoeligheid van het eerste en de vergeestelijking van de tweede.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F8"/>
    <w:rsid w:val="002929F8"/>
    <w:rsid w:val="003B38E0"/>
    <w:rsid w:val="003F2C1C"/>
    <w:rsid w:val="00465B3B"/>
    <w:rsid w:val="004E108E"/>
    <w:rsid w:val="00643C5A"/>
    <w:rsid w:val="00645252"/>
    <w:rsid w:val="006D3D74"/>
    <w:rsid w:val="0083569A"/>
    <w:rsid w:val="009157F7"/>
    <w:rsid w:val="00A82A0E"/>
    <w:rsid w:val="00A9204E"/>
    <w:rsid w:val="00B11627"/>
    <w:rsid w:val="00C35892"/>
    <w:rsid w:val="00E11EE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ED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29F8"/>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v9Hpoeqadf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esjBiwtPBM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spoetica.eu/wp-content/uploads/2020/08/GEDICHT-11-2020-Archief-Heine-Ein-Jungling-liebt....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rspoetica.eu/wp-content/uploads/2020/02/GEDICHT-02-2020-Archief-Goethe-Wandrers-Nachtli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276C2A25-9803-4A6A-95C0-28A683758849%7d\%7bF8D10895-7007-492C-B9E5-112A96FD6B0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{F8D10895-7007-492C-B9E5-112A96FD6B0F}tf02786999.dotx</Template>
  <TotalTime>0</TotalTime>
  <Pages>1</Pages>
  <Words>659</Words>
  <Characters>3630</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2020-12-14T13:42:00Z</dcterms:created>
  <dcterms:modified xsi:type="dcterms:W3CDTF">2021-02-16T15:22:00Z</dcterms:modified>
</cp:coreProperties>
</file>